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548CD" w14:textId="77777777" w:rsidR="00CC1702" w:rsidRPr="00507A03" w:rsidRDefault="00546B20" w:rsidP="00082C24">
      <w:pPr>
        <w:spacing w:line="320" w:lineRule="exact"/>
        <w:ind w:leftChars="67" w:left="283" w:hangingChars="59" w:hanging="142"/>
        <w:jc w:val="center"/>
        <w:rPr>
          <w:rFonts w:ascii="游明朝" w:eastAsia="游明朝" w:hAnsi="游明朝"/>
          <w:color w:val="000000" w:themeColor="text1"/>
          <w:sz w:val="24"/>
          <w:szCs w:val="24"/>
        </w:rPr>
      </w:pPr>
      <w:r w:rsidRPr="00507A03">
        <w:rPr>
          <w:rFonts w:ascii="游明朝" w:eastAsia="游明朝" w:hAnsi="游明朝" w:hint="eastAsia"/>
          <w:color w:val="000000" w:themeColor="text1"/>
          <w:sz w:val="24"/>
          <w:szCs w:val="24"/>
        </w:rPr>
        <w:t>奈良県プロフェッショナル人材戦略拠点における</w:t>
      </w:r>
    </w:p>
    <w:p w14:paraId="3C36C64D" w14:textId="77777777" w:rsidR="00546B20" w:rsidRPr="00507A03" w:rsidRDefault="00546B20" w:rsidP="00CC1702">
      <w:pPr>
        <w:spacing w:line="320" w:lineRule="exact"/>
        <w:jc w:val="center"/>
        <w:rPr>
          <w:rFonts w:ascii="游明朝" w:eastAsia="游明朝" w:hAnsi="游明朝"/>
          <w:color w:val="000000" w:themeColor="text1"/>
          <w:sz w:val="24"/>
          <w:szCs w:val="24"/>
        </w:rPr>
      </w:pPr>
      <w:r w:rsidRPr="00507A03">
        <w:rPr>
          <w:rFonts w:ascii="游明朝" w:eastAsia="游明朝" w:hAnsi="游明朝"/>
          <w:color w:val="000000" w:themeColor="text1"/>
          <w:sz w:val="24"/>
          <w:szCs w:val="24"/>
        </w:rPr>
        <w:t>民間人材ビジネス事業者登録要領</w:t>
      </w:r>
    </w:p>
    <w:p w14:paraId="1C624C0B" w14:textId="77777777" w:rsidR="00CC1702" w:rsidRPr="00507A03" w:rsidRDefault="00CC1702" w:rsidP="00546B20">
      <w:pPr>
        <w:rPr>
          <w:rFonts w:ascii="游明朝" w:eastAsia="游明朝" w:hAnsi="游明朝"/>
          <w:color w:val="000000" w:themeColor="text1"/>
        </w:rPr>
      </w:pPr>
    </w:p>
    <w:p w14:paraId="020C1432" w14:textId="77777777" w:rsidR="00546B20" w:rsidRPr="00507A03" w:rsidRDefault="00546B20" w:rsidP="00546B20">
      <w:pPr>
        <w:rPr>
          <w:rFonts w:ascii="游明朝" w:eastAsia="游明朝" w:hAnsi="游明朝"/>
          <w:color w:val="000000" w:themeColor="text1"/>
        </w:rPr>
      </w:pPr>
      <w:r w:rsidRPr="00507A03">
        <w:rPr>
          <w:rFonts w:ascii="游明朝" w:eastAsia="游明朝" w:hAnsi="游明朝"/>
          <w:color w:val="000000" w:themeColor="text1"/>
        </w:rPr>
        <w:t xml:space="preserve"> (目的)</w:t>
      </w:r>
    </w:p>
    <w:p w14:paraId="246F7F9B" w14:textId="59FD9170" w:rsidR="00546B20" w:rsidRPr="00507A03" w:rsidRDefault="00546B20" w:rsidP="00ED4588">
      <w:pPr>
        <w:pStyle w:val="a3"/>
        <w:numPr>
          <w:ilvl w:val="0"/>
          <w:numId w:val="1"/>
        </w:numPr>
        <w:ind w:leftChars="0" w:left="142" w:hanging="142"/>
        <w:rPr>
          <w:rFonts w:ascii="游明朝" w:eastAsia="游明朝" w:hAnsi="游明朝"/>
          <w:color w:val="000000" w:themeColor="text1"/>
        </w:rPr>
      </w:pPr>
      <w:r w:rsidRPr="00507A03">
        <w:rPr>
          <w:rFonts w:ascii="游明朝" w:eastAsia="游明朝" w:hAnsi="游明朝"/>
          <w:color w:val="000000" w:themeColor="text1"/>
        </w:rPr>
        <w:t>本要領は、奈良県に設置する奈良県プロフェッショナル人材戦略拠点（以下 「プロ人材拠点」</w:t>
      </w:r>
      <w:r w:rsidR="00082C24" w:rsidRPr="00507A03">
        <w:rPr>
          <w:rFonts w:ascii="游明朝" w:eastAsia="游明朝" w:hAnsi="游明朝" w:hint="eastAsia"/>
          <w:color w:val="000000" w:themeColor="text1"/>
        </w:rPr>
        <w:t xml:space="preserve">　</w:t>
      </w:r>
      <w:r w:rsidRPr="00507A03">
        <w:rPr>
          <w:rFonts w:ascii="游明朝" w:eastAsia="游明朝" w:hAnsi="游明朝"/>
          <w:color w:val="000000" w:themeColor="text1"/>
        </w:rPr>
        <w:t xml:space="preserve">という。）において、奈良県内中小企業等のプロフェッショナル人材の求人ニーズの紹介や求職者の掘り起こしなどで連携する民間人材ビジネス事業者の登録について定めるものとする。  </w:t>
      </w:r>
    </w:p>
    <w:p w14:paraId="647F350D" w14:textId="77777777" w:rsidR="00546B20" w:rsidRPr="00507A03" w:rsidRDefault="00546B20" w:rsidP="00082C24">
      <w:pPr>
        <w:ind w:leftChars="-50" w:hangingChars="50" w:hanging="105"/>
        <w:rPr>
          <w:rFonts w:ascii="游明朝" w:eastAsia="游明朝" w:hAnsi="游明朝"/>
          <w:color w:val="000000" w:themeColor="text1"/>
        </w:rPr>
      </w:pPr>
    </w:p>
    <w:p w14:paraId="7F231919" w14:textId="77777777" w:rsidR="00546B20" w:rsidRPr="00507A03" w:rsidRDefault="00546B20" w:rsidP="00546B20">
      <w:pPr>
        <w:rPr>
          <w:rFonts w:ascii="游明朝" w:eastAsia="游明朝" w:hAnsi="游明朝"/>
          <w:color w:val="000000" w:themeColor="text1"/>
        </w:rPr>
      </w:pPr>
      <w:r w:rsidRPr="00507A03">
        <w:rPr>
          <w:rFonts w:ascii="游明朝" w:eastAsia="游明朝" w:hAnsi="游明朝"/>
          <w:color w:val="000000" w:themeColor="text1"/>
        </w:rPr>
        <w:t>（用語の定義）</w:t>
      </w:r>
    </w:p>
    <w:p w14:paraId="0086CB13" w14:textId="631E0D79" w:rsidR="00546B20" w:rsidRPr="00507A03" w:rsidRDefault="00082C24" w:rsidP="00ED4588">
      <w:pPr>
        <w:pStyle w:val="a3"/>
        <w:numPr>
          <w:ilvl w:val="0"/>
          <w:numId w:val="1"/>
        </w:numPr>
        <w:ind w:leftChars="0" w:hanging="636"/>
        <w:rPr>
          <w:rFonts w:ascii="游明朝" w:eastAsia="游明朝" w:hAnsi="游明朝"/>
          <w:color w:val="000000" w:themeColor="text1"/>
        </w:rPr>
      </w:pPr>
      <w:r w:rsidRPr="00507A03">
        <w:rPr>
          <w:rFonts w:ascii="游明朝" w:eastAsia="游明朝" w:hAnsi="游明朝" w:hint="eastAsia"/>
          <w:color w:val="000000" w:themeColor="text1"/>
        </w:rPr>
        <w:t xml:space="preserve"> </w:t>
      </w:r>
      <w:r w:rsidR="00546B20" w:rsidRPr="00507A03">
        <w:rPr>
          <w:rFonts w:ascii="游明朝" w:eastAsia="游明朝" w:hAnsi="游明朝"/>
          <w:color w:val="000000" w:themeColor="text1"/>
        </w:rPr>
        <w:t>本要領において、次の各号に掲げる用語の意義は、当該各号に定めるところによる。</w:t>
      </w:r>
    </w:p>
    <w:p w14:paraId="4E293619" w14:textId="77777777" w:rsidR="00CC1702" w:rsidRPr="00507A03" w:rsidRDefault="00546B20" w:rsidP="00405CD7">
      <w:pPr>
        <w:pStyle w:val="a3"/>
        <w:numPr>
          <w:ilvl w:val="0"/>
          <w:numId w:val="2"/>
        </w:numPr>
        <w:ind w:leftChars="0" w:hanging="841"/>
        <w:rPr>
          <w:rFonts w:ascii="游明朝" w:eastAsia="游明朝" w:hAnsi="游明朝"/>
          <w:color w:val="000000" w:themeColor="text1"/>
        </w:rPr>
      </w:pPr>
      <w:r w:rsidRPr="00507A03">
        <w:rPr>
          <w:rFonts w:ascii="游明朝" w:eastAsia="游明朝" w:hAnsi="游明朝"/>
          <w:color w:val="000000" w:themeColor="text1"/>
        </w:rPr>
        <w:t xml:space="preserve">プロフェッショナル人材 </w:t>
      </w:r>
    </w:p>
    <w:p w14:paraId="1E0D3EA4" w14:textId="77777777" w:rsidR="00546B20" w:rsidRPr="001315C1" w:rsidRDefault="00546B20" w:rsidP="00441191">
      <w:pPr>
        <w:ind w:leftChars="337" w:left="708" w:firstLine="141"/>
        <w:rPr>
          <w:rFonts w:ascii="游明朝" w:eastAsia="游明朝" w:hAnsi="游明朝"/>
          <w:color w:val="000000" w:themeColor="text1"/>
        </w:rPr>
      </w:pPr>
      <w:r w:rsidRPr="001315C1">
        <w:rPr>
          <w:rFonts w:ascii="游明朝" w:eastAsia="游明朝" w:hAnsi="游明朝"/>
          <w:color w:val="000000" w:themeColor="text1"/>
        </w:rPr>
        <w:t>新たな商品・サービスの</w:t>
      </w:r>
      <w:r w:rsidRPr="001315C1">
        <w:rPr>
          <w:rFonts w:ascii="游明朝" w:eastAsia="游明朝" w:hAnsi="游明朝" w:hint="eastAsia"/>
          <w:color w:val="000000" w:themeColor="text1"/>
        </w:rPr>
        <w:t>開発、その販売の開拓や、個々のサービスの生産性向上など具体的な取組を通じて、企業の成長戦略を具現化していく人材</w:t>
      </w:r>
      <w:r w:rsidR="003A1864" w:rsidRPr="001315C1">
        <w:rPr>
          <w:rFonts w:ascii="游明朝" w:eastAsia="游明朝" w:hAnsi="游明朝" w:hint="eastAsia"/>
          <w:color w:val="000000" w:themeColor="text1"/>
        </w:rPr>
        <w:t>（国籍を問わない）</w:t>
      </w:r>
      <w:r w:rsidR="00D92947" w:rsidRPr="001315C1">
        <w:rPr>
          <w:rFonts w:ascii="游明朝" w:eastAsia="游明朝" w:hAnsi="游明朝" w:hint="eastAsia"/>
          <w:color w:val="000000" w:themeColor="text1"/>
        </w:rPr>
        <w:t>をいう。</w:t>
      </w:r>
      <w:r w:rsidR="00CC1702" w:rsidRPr="001315C1">
        <w:rPr>
          <w:rFonts w:ascii="游明朝" w:eastAsia="游明朝" w:hAnsi="游明朝" w:hint="eastAsia"/>
          <w:color w:val="000000" w:themeColor="text1"/>
        </w:rPr>
        <w:t>ただし、外国人材は、</w:t>
      </w:r>
      <w:r w:rsidR="00CC1702" w:rsidRPr="001315C1">
        <w:rPr>
          <w:rFonts w:ascii="游明朝" w:eastAsia="游明朝" w:hAnsi="游明朝" w:hint="eastAsia"/>
          <w:color w:val="000000" w:themeColor="text1"/>
          <w:sz w:val="20"/>
          <w:szCs w:val="20"/>
        </w:rPr>
        <w:t>技術・人文知識・国際業務の在留資格</w:t>
      </w:r>
      <w:r w:rsidR="003A1864" w:rsidRPr="001315C1">
        <w:rPr>
          <w:rFonts w:ascii="游明朝" w:eastAsia="游明朝" w:hAnsi="游明朝" w:hint="eastAsia"/>
          <w:color w:val="000000" w:themeColor="text1"/>
          <w:sz w:val="20"/>
          <w:szCs w:val="20"/>
        </w:rPr>
        <w:t>又は</w:t>
      </w:r>
      <w:r w:rsidR="00CC1702" w:rsidRPr="001315C1">
        <w:rPr>
          <w:rFonts w:ascii="游明朝" w:eastAsia="游明朝" w:hAnsi="游明朝" w:hint="eastAsia"/>
          <w:color w:val="000000" w:themeColor="text1"/>
          <w:sz w:val="20"/>
          <w:szCs w:val="20"/>
        </w:rPr>
        <w:t>日本での</w:t>
      </w:r>
      <w:r w:rsidR="00D92947" w:rsidRPr="001315C1">
        <w:rPr>
          <w:rFonts w:ascii="游明朝" w:eastAsia="游明朝" w:hAnsi="游明朝" w:hint="eastAsia"/>
          <w:color w:val="000000" w:themeColor="text1"/>
          <w:sz w:val="20"/>
          <w:szCs w:val="20"/>
        </w:rPr>
        <w:t>就業に</w:t>
      </w:r>
      <w:r w:rsidR="00CC1702" w:rsidRPr="001315C1">
        <w:rPr>
          <w:rFonts w:ascii="游明朝" w:eastAsia="游明朝" w:hAnsi="游明朝" w:hint="eastAsia"/>
          <w:color w:val="000000" w:themeColor="text1"/>
          <w:sz w:val="20"/>
          <w:szCs w:val="20"/>
        </w:rPr>
        <w:t>制限のない在留資格（永住者、日本人の配偶者等、永住者の配偶者等、定住者</w:t>
      </w:r>
      <w:r w:rsidR="00D92947" w:rsidRPr="001315C1">
        <w:rPr>
          <w:rFonts w:ascii="游明朝" w:eastAsia="游明朝" w:hAnsi="游明朝" w:hint="eastAsia"/>
          <w:color w:val="000000" w:themeColor="text1"/>
          <w:sz w:val="20"/>
          <w:szCs w:val="20"/>
        </w:rPr>
        <w:t>）</w:t>
      </w:r>
      <w:r w:rsidR="008C1E86" w:rsidRPr="001315C1">
        <w:rPr>
          <w:rFonts w:ascii="游明朝" w:eastAsia="游明朝" w:hAnsi="游明朝" w:hint="eastAsia"/>
          <w:color w:val="000000" w:themeColor="text1"/>
          <w:sz w:val="20"/>
          <w:szCs w:val="20"/>
        </w:rPr>
        <w:t>を有する者</w:t>
      </w:r>
      <w:r w:rsidR="00D92947" w:rsidRPr="001315C1">
        <w:rPr>
          <w:rFonts w:ascii="游明朝" w:eastAsia="游明朝" w:hAnsi="游明朝" w:hint="eastAsia"/>
          <w:color w:val="000000" w:themeColor="text1"/>
          <w:sz w:val="20"/>
          <w:szCs w:val="20"/>
        </w:rPr>
        <w:t>とする。</w:t>
      </w:r>
    </w:p>
    <w:p w14:paraId="7D28EB8C" w14:textId="77777777" w:rsidR="00546B20" w:rsidRPr="001315C1" w:rsidRDefault="00546B20" w:rsidP="00405CD7">
      <w:pPr>
        <w:pStyle w:val="a3"/>
        <w:numPr>
          <w:ilvl w:val="0"/>
          <w:numId w:val="2"/>
        </w:numPr>
        <w:ind w:leftChars="0" w:hanging="841"/>
        <w:rPr>
          <w:rFonts w:ascii="游明朝" w:eastAsia="游明朝" w:hAnsi="游明朝"/>
          <w:color w:val="000000" w:themeColor="text1"/>
        </w:rPr>
      </w:pPr>
      <w:r w:rsidRPr="001315C1">
        <w:rPr>
          <w:rFonts w:ascii="游明朝" w:eastAsia="游明朝" w:hAnsi="游明朝"/>
          <w:color w:val="000000" w:themeColor="text1"/>
        </w:rPr>
        <w:t xml:space="preserve">プロフェッショナル人材戦略拠点 </w:t>
      </w:r>
    </w:p>
    <w:p w14:paraId="25E14F20" w14:textId="77777777" w:rsidR="00546B20" w:rsidRPr="001315C1" w:rsidRDefault="00546B20" w:rsidP="00441191">
      <w:pPr>
        <w:ind w:leftChars="337" w:left="708" w:firstLineChars="66" w:firstLine="139"/>
        <w:rPr>
          <w:rFonts w:ascii="游明朝" w:eastAsia="游明朝" w:hAnsi="游明朝"/>
          <w:color w:val="000000" w:themeColor="text1"/>
        </w:rPr>
      </w:pPr>
      <w:r w:rsidRPr="001315C1">
        <w:rPr>
          <w:rFonts w:ascii="游明朝" w:eastAsia="游明朝" w:hAnsi="游明朝"/>
          <w:color w:val="000000" w:themeColor="text1"/>
        </w:rPr>
        <w:t xml:space="preserve">県内中小企業等に「攻めの経営」や経営改善のマインドを植え付ける旗振り役となり、プロフェッショナル人材に対するニーズを明確化していくと同時に、県内における様々なニーズの顕在化に取り組む関係者を積極的にコーディネートする拠点をいう。 </w:t>
      </w:r>
    </w:p>
    <w:p w14:paraId="4FA53C71" w14:textId="77777777" w:rsidR="00546B20" w:rsidRPr="001315C1" w:rsidRDefault="00546B20" w:rsidP="00405CD7">
      <w:pPr>
        <w:pStyle w:val="a3"/>
        <w:numPr>
          <w:ilvl w:val="0"/>
          <w:numId w:val="2"/>
        </w:numPr>
        <w:ind w:leftChars="0" w:hanging="841"/>
        <w:rPr>
          <w:rFonts w:ascii="游明朝" w:eastAsia="游明朝" w:hAnsi="游明朝"/>
          <w:color w:val="000000" w:themeColor="text1"/>
        </w:rPr>
      </w:pPr>
      <w:r w:rsidRPr="001315C1">
        <w:rPr>
          <w:rFonts w:ascii="游明朝" w:eastAsia="游明朝" w:hAnsi="游明朝"/>
          <w:color w:val="000000" w:themeColor="text1"/>
        </w:rPr>
        <w:t>プロフェッショナル人材戦略事業</w:t>
      </w:r>
    </w:p>
    <w:p w14:paraId="110C8F46" w14:textId="77777777" w:rsidR="00546B20" w:rsidRPr="001315C1" w:rsidRDefault="00546B20" w:rsidP="00441191">
      <w:pPr>
        <w:pStyle w:val="a3"/>
        <w:ind w:leftChars="337" w:left="708" w:firstLineChars="66" w:firstLine="139"/>
        <w:rPr>
          <w:rFonts w:ascii="游明朝" w:eastAsia="游明朝" w:hAnsi="游明朝"/>
          <w:color w:val="000000" w:themeColor="text1"/>
        </w:rPr>
      </w:pPr>
      <w:r w:rsidRPr="001315C1">
        <w:rPr>
          <w:rFonts w:ascii="游明朝" w:eastAsia="游明朝" w:hAnsi="游明朝"/>
          <w:color w:val="000000" w:themeColor="text1"/>
        </w:rPr>
        <w:t>プロ人材拠点が、プロ人材拠点に登録された</w:t>
      </w:r>
      <w:r w:rsidR="00C92C44" w:rsidRPr="001315C1">
        <w:rPr>
          <w:rFonts w:ascii="游明朝" w:eastAsia="游明朝" w:hAnsi="游明朝" w:hint="eastAsia"/>
          <w:color w:val="000000" w:themeColor="text1"/>
        </w:rPr>
        <w:t>有料職業紹介事業者</w:t>
      </w:r>
      <w:r w:rsidRPr="001315C1">
        <w:rPr>
          <w:rFonts w:ascii="游明朝" w:eastAsia="游明朝" w:hAnsi="游明朝"/>
          <w:color w:val="000000" w:themeColor="text1"/>
        </w:rPr>
        <w:t>と連携・協力して、県内中小企</w:t>
      </w:r>
      <w:r w:rsidRPr="001315C1">
        <w:rPr>
          <w:rFonts w:ascii="游明朝" w:eastAsia="游明朝" w:hAnsi="游明朝" w:hint="eastAsia"/>
          <w:color w:val="000000" w:themeColor="text1"/>
        </w:rPr>
        <w:t>業等がプロフェッショナル人材を採用することで、企業の成長戦略の実現を図る事業をいう。</w:t>
      </w:r>
      <w:r w:rsidRPr="001315C1">
        <w:rPr>
          <w:rFonts w:ascii="游明朝" w:eastAsia="游明朝" w:hAnsi="游明朝"/>
          <w:color w:val="000000" w:themeColor="text1"/>
        </w:rPr>
        <w:t xml:space="preserve"> </w:t>
      </w:r>
    </w:p>
    <w:p w14:paraId="29E12A33" w14:textId="25C44EE4" w:rsidR="00546B20" w:rsidRPr="001315C1" w:rsidRDefault="00546B20" w:rsidP="00405CD7">
      <w:pPr>
        <w:pStyle w:val="a3"/>
        <w:numPr>
          <w:ilvl w:val="0"/>
          <w:numId w:val="2"/>
        </w:numPr>
        <w:ind w:leftChars="0" w:hanging="841"/>
        <w:rPr>
          <w:rFonts w:ascii="游明朝" w:eastAsia="游明朝" w:hAnsi="游明朝"/>
          <w:color w:val="000000" w:themeColor="text1"/>
        </w:rPr>
      </w:pPr>
      <w:r w:rsidRPr="001315C1">
        <w:rPr>
          <w:rFonts w:ascii="游明朝" w:eastAsia="游明朝" w:hAnsi="游明朝"/>
          <w:color w:val="000000" w:themeColor="text1"/>
        </w:rPr>
        <w:t xml:space="preserve">県内中小企業等 </w:t>
      </w:r>
    </w:p>
    <w:p w14:paraId="3E1CC217" w14:textId="77777777" w:rsidR="00546B20" w:rsidRPr="001315C1" w:rsidRDefault="00546B20" w:rsidP="00546B20">
      <w:pPr>
        <w:ind w:leftChars="405" w:left="850"/>
        <w:rPr>
          <w:rFonts w:ascii="游明朝" w:eastAsia="游明朝" w:hAnsi="游明朝"/>
          <w:color w:val="000000" w:themeColor="text1"/>
        </w:rPr>
      </w:pPr>
      <w:r w:rsidRPr="001315C1">
        <w:rPr>
          <w:rFonts w:ascii="游明朝" w:eastAsia="游明朝" w:hAnsi="游明朝"/>
          <w:color w:val="000000" w:themeColor="text1"/>
        </w:rPr>
        <w:t>県内の中堅</w:t>
      </w:r>
      <w:r w:rsidR="00D92947" w:rsidRPr="001315C1">
        <w:rPr>
          <w:rFonts w:ascii="游明朝" w:eastAsia="游明朝" w:hAnsi="游明朝" w:hint="eastAsia"/>
          <w:color w:val="000000" w:themeColor="text1"/>
        </w:rPr>
        <w:t>企業</w:t>
      </w:r>
      <w:r w:rsidR="006133FE" w:rsidRPr="001315C1">
        <w:rPr>
          <w:rFonts w:ascii="游明朝" w:eastAsia="游明朝" w:hAnsi="游明朝" w:hint="eastAsia"/>
          <w:color w:val="000000" w:themeColor="text1"/>
        </w:rPr>
        <w:t>及び</w:t>
      </w:r>
      <w:r w:rsidRPr="001315C1">
        <w:rPr>
          <w:rFonts w:ascii="游明朝" w:eastAsia="游明朝" w:hAnsi="游明朝"/>
          <w:color w:val="000000" w:themeColor="text1"/>
        </w:rPr>
        <w:t>中小企業（中小企業基本法に規定する中小企業</w:t>
      </w:r>
      <w:r w:rsidR="00621C6D" w:rsidRPr="001315C1">
        <w:rPr>
          <w:rFonts w:ascii="游明朝" w:eastAsia="游明朝" w:hAnsi="游明朝" w:hint="eastAsia"/>
          <w:color w:val="000000" w:themeColor="text1"/>
        </w:rPr>
        <w:t>者</w:t>
      </w:r>
      <w:r w:rsidRPr="001315C1">
        <w:rPr>
          <w:rFonts w:ascii="游明朝" w:eastAsia="游明朝" w:hAnsi="游明朝"/>
          <w:color w:val="000000" w:themeColor="text1"/>
        </w:rPr>
        <w:t>）をいう。</w:t>
      </w:r>
    </w:p>
    <w:p w14:paraId="704EC4D8" w14:textId="77777777" w:rsidR="00546B20" w:rsidRPr="001315C1" w:rsidRDefault="00546B20" w:rsidP="00405CD7">
      <w:pPr>
        <w:pStyle w:val="a3"/>
        <w:numPr>
          <w:ilvl w:val="0"/>
          <w:numId w:val="2"/>
        </w:numPr>
        <w:ind w:leftChars="0" w:hanging="841"/>
        <w:rPr>
          <w:rFonts w:ascii="游明朝" w:eastAsia="游明朝" w:hAnsi="游明朝"/>
          <w:color w:val="000000" w:themeColor="text1"/>
        </w:rPr>
      </w:pPr>
      <w:r w:rsidRPr="001315C1">
        <w:rPr>
          <w:rFonts w:ascii="游明朝" w:eastAsia="游明朝" w:hAnsi="游明朝"/>
          <w:color w:val="000000" w:themeColor="text1"/>
        </w:rPr>
        <w:t xml:space="preserve">副業・兼業 </w:t>
      </w:r>
    </w:p>
    <w:p w14:paraId="18E2802B" w14:textId="77777777" w:rsidR="00546B20" w:rsidRPr="001315C1" w:rsidRDefault="00546B20" w:rsidP="00441191">
      <w:pPr>
        <w:ind w:left="709" w:firstLineChars="67" w:firstLine="141"/>
        <w:rPr>
          <w:rFonts w:ascii="游明朝" w:eastAsia="游明朝" w:hAnsi="游明朝"/>
          <w:color w:val="000000" w:themeColor="text1"/>
        </w:rPr>
      </w:pPr>
      <w:r w:rsidRPr="001315C1">
        <w:rPr>
          <w:rFonts w:ascii="游明朝" w:eastAsia="游明朝" w:hAnsi="游明朝"/>
          <w:color w:val="000000" w:themeColor="text1"/>
        </w:rPr>
        <w:t xml:space="preserve">本業とは別に、それと異なる使用者に一時的または継続的に雇用されたり、自ら事業を営むこと。ただし、契約形態が業務委託に基づくものに限定する。 </w:t>
      </w:r>
    </w:p>
    <w:p w14:paraId="445BA21A" w14:textId="77777777" w:rsidR="00546B20" w:rsidRPr="001315C1" w:rsidRDefault="00546B20" w:rsidP="00405CD7">
      <w:pPr>
        <w:pStyle w:val="a3"/>
        <w:numPr>
          <w:ilvl w:val="0"/>
          <w:numId w:val="2"/>
        </w:numPr>
        <w:ind w:leftChars="0" w:hanging="841"/>
        <w:rPr>
          <w:rFonts w:ascii="游明朝" w:eastAsia="游明朝" w:hAnsi="游明朝"/>
          <w:color w:val="000000" w:themeColor="text1"/>
        </w:rPr>
      </w:pPr>
      <w:r w:rsidRPr="001315C1">
        <w:rPr>
          <w:rFonts w:ascii="游明朝" w:eastAsia="游明朝" w:hAnsi="游明朝"/>
          <w:color w:val="000000" w:themeColor="text1"/>
        </w:rPr>
        <w:t xml:space="preserve">民間人材ビジネス事業者 </w:t>
      </w:r>
    </w:p>
    <w:p w14:paraId="0A6686EE" w14:textId="77777777" w:rsidR="009231BB" w:rsidRPr="001315C1" w:rsidRDefault="00546B20" w:rsidP="00441191">
      <w:pPr>
        <w:pStyle w:val="a3"/>
        <w:ind w:leftChars="0" w:left="709" w:firstLineChars="62" w:firstLine="130"/>
        <w:rPr>
          <w:rFonts w:ascii="游明朝" w:eastAsia="游明朝" w:hAnsi="游明朝"/>
          <w:color w:val="000000" w:themeColor="text1"/>
        </w:rPr>
      </w:pPr>
      <w:r w:rsidRPr="001315C1">
        <w:rPr>
          <w:rFonts w:ascii="游明朝" w:eastAsia="游明朝" w:hAnsi="游明朝"/>
          <w:color w:val="000000" w:themeColor="text1"/>
        </w:rPr>
        <w:t>職業安定法（昭和２２年法律第１４１号。以下「法」という。）第３０条に規定する有料職業紹介事業者</w:t>
      </w:r>
      <w:r w:rsidR="009231BB" w:rsidRPr="001315C1">
        <w:rPr>
          <w:rFonts w:ascii="游明朝" w:eastAsia="游明朝" w:hAnsi="游明朝" w:hint="eastAsia"/>
          <w:color w:val="000000" w:themeColor="text1"/>
        </w:rPr>
        <w:t>及び契約</w:t>
      </w:r>
      <w:r w:rsidRPr="001315C1">
        <w:rPr>
          <w:rFonts w:ascii="游明朝" w:eastAsia="游明朝" w:hAnsi="游明朝"/>
          <w:color w:val="000000" w:themeColor="text1"/>
        </w:rPr>
        <w:t>形態が業務委託である副業</w:t>
      </w:r>
      <w:r w:rsidRPr="001315C1">
        <w:rPr>
          <w:rFonts w:ascii="游明朝" w:eastAsia="游明朝" w:hAnsi="游明朝" w:hint="eastAsia"/>
          <w:color w:val="000000" w:themeColor="text1"/>
        </w:rPr>
        <w:t>・兼業人材</w:t>
      </w:r>
      <w:r w:rsidR="003A1864" w:rsidRPr="001315C1">
        <w:rPr>
          <w:rFonts w:ascii="游明朝" w:eastAsia="游明朝" w:hAnsi="游明朝" w:hint="eastAsia"/>
          <w:color w:val="000000" w:themeColor="text1"/>
        </w:rPr>
        <w:t>のみ</w:t>
      </w:r>
      <w:r w:rsidRPr="001315C1">
        <w:rPr>
          <w:rFonts w:ascii="游明朝" w:eastAsia="游明朝" w:hAnsi="游明朝" w:hint="eastAsia"/>
          <w:color w:val="000000" w:themeColor="text1"/>
        </w:rPr>
        <w:t>を紹介する</w:t>
      </w:r>
      <w:r w:rsidR="009231BB" w:rsidRPr="001315C1">
        <w:rPr>
          <w:rFonts w:ascii="游明朝" w:eastAsia="游明朝" w:hAnsi="游明朝"/>
          <w:color w:val="000000" w:themeColor="text1"/>
        </w:rPr>
        <w:t>有料職業紹介事業者</w:t>
      </w:r>
      <w:r w:rsidR="003A1864" w:rsidRPr="001315C1">
        <w:rPr>
          <w:rFonts w:ascii="游明朝" w:eastAsia="游明朝" w:hAnsi="游明朝" w:hint="eastAsia"/>
          <w:color w:val="000000" w:themeColor="text1"/>
        </w:rPr>
        <w:t>をいう</w:t>
      </w:r>
      <w:r w:rsidR="002C4364" w:rsidRPr="001315C1">
        <w:rPr>
          <w:rFonts w:ascii="游明朝" w:eastAsia="游明朝" w:hAnsi="游明朝" w:hint="eastAsia"/>
          <w:color w:val="000000" w:themeColor="text1"/>
        </w:rPr>
        <w:t>。</w:t>
      </w:r>
    </w:p>
    <w:p w14:paraId="1A5316E1" w14:textId="77777777" w:rsidR="00546B20" w:rsidRPr="001315C1" w:rsidRDefault="00546B20" w:rsidP="00405CD7">
      <w:pPr>
        <w:pStyle w:val="a3"/>
        <w:numPr>
          <w:ilvl w:val="0"/>
          <w:numId w:val="2"/>
        </w:numPr>
        <w:tabs>
          <w:tab w:val="left" w:pos="426"/>
        </w:tabs>
        <w:ind w:leftChars="0" w:hanging="841"/>
        <w:rPr>
          <w:rFonts w:ascii="游明朝" w:eastAsia="游明朝" w:hAnsi="游明朝"/>
          <w:color w:val="000000" w:themeColor="text1"/>
        </w:rPr>
      </w:pPr>
      <w:r w:rsidRPr="001315C1">
        <w:rPr>
          <w:rFonts w:ascii="游明朝" w:eastAsia="游明朝" w:hAnsi="游明朝"/>
          <w:color w:val="000000" w:themeColor="text1"/>
        </w:rPr>
        <w:t xml:space="preserve">人材紹介手数料 </w:t>
      </w:r>
    </w:p>
    <w:p w14:paraId="00A174FB" w14:textId="77777777" w:rsidR="00546B20" w:rsidRPr="00507A03" w:rsidRDefault="00546B20" w:rsidP="00546B20">
      <w:pPr>
        <w:ind w:left="113" w:firstLineChars="351" w:firstLine="737"/>
        <w:rPr>
          <w:rFonts w:ascii="游明朝" w:eastAsia="游明朝" w:hAnsi="游明朝"/>
          <w:color w:val="000000" w:themeColor="text1"/>
        </w:rPr>
      </w:pPr>
      <w:r w:rsidRPr="001315C1">
        <w:rPr>
          <w:rFonts w:ascii="游明朝" w:eastAsia="游明朝" w:hAnsi="游明朝"/>
          <w:color w:val="000000" w:themeColor="text1"/>
        </w:rPr>
        <w:t>法第３２条の３第１項各号に定める手数料をいう。</w:t>
      </w:r>
      <w:r w:rsidRPr="00507A03">
        <w:rPr>
          <w:rFonts w:ascii="游明朝" w:eastAsia="游明朝" w:hAnsi="游明朝"/>
          <w:color w:val="000000" w:themeColor="text1"/>
        </w:rPr>
        <w:t xml:space="preserve"> </w:t>
      </w:r>
    </w:p>
    <w:p w14:paraId="4D118059" w14:textId="77777777" w:rsidR="00546B20" w:rsidRPr="00507A03" w:rsidRDefault="00546B20" w:rsidP="00546B20">
      <w:pPr>
        <w:ind w:left="113" w:firstLineChars="351" w:firstLine="737"/>
        <w:rPr>
          <w:rFonts w:ascii="游明朝" w:eastAsia="游明朝" w:hAnsi="游明朝"/>
          <w:color w:val="000000" w:themeColor="text1"/>
        </w:rPr>
      </w:pPr>
    </w:p>
    <w:p w14:paraId="3375B4E5" w14:textId="77777777" w:rsidR="00546B20" w:rsidRPr="00507A03" w:rsidRDefault="00546B20" w:rsidP="00ED4588">
      <w:pPr>
        <w:pStyle w:val="a3"/>
        <w:ind w:leftChars="4" w:left="8" w:firstLineChars="63" w:firstLine="132"/>
        <w:rPr>
          <w:rFonts w:ascii="游明朝" w:eastAsia="游明朝" w:hAnsi="游明朝"/>
          <w:color w:val="000000" w:themeColor="text1"/>
        </w:rPr>
      </w:pPr>
      <w:r w:rsidRPr="00507A03">
        <w:rPr>
          <w:rFonts w:ascii="游明朝" w:eastAsia="游明朝" w:hAnsi="游明朝"/>
          <w:color w:val="000000" w:themeColor="text1"/>
        </w:rPr>
        <w:t>（業務内容）</w:t>
      </w:r>
    </w:p>
    <w:p w14:paraId="45A97CF9" w14:textId="7F38ABBC" w:rsidR="00546B20" w:rsidRPr="00507A03" w:rsidRDefault="00546B20" w:rsidP="00ED4588">
      <w:pPr>
        <w:pStyle w:val="a3"/>
        <w:ind w:leftChars="4" w:left="283" w:hangingChars="131" w:hanging="275"/>
        <w:rPr>
          <w:rFonts w:ascii="游明朝" w:eastAsia="游明朝" w:hAnsi="游明朝"/>
          <w:color w:val="000000" w:themeColor="text1"/>
        </w:rPr>
      </w:pPr>
      <w:r w:rsidRPr="00507A03">
        <w:rPr>
          <w:rFonts w:ascii="游明朝" w:eastAsia="游明朝" w:hAnsi="游明朝"/>
          <w:color w:val="000000" w:themeColor="text1"/>
        </w:rPr>
        <w:t xml:space="preserve"> 第３条</w:t>
      </w:r>
      <w:r w:rsidR="00082C24" w:rsidRPr="00507A03">
        <w:rPr>
          <w:rFonts w:ascii="游明朝" w:eastAsia="游明朝" w:hAnsi="游明朝" w:hint="eastAsia"/>
          <w:color w:val="000000" w:themeColor="text1"/>
        </w:rPr>
        <w:t xml:space="preserve">　</w:t>
      </w:r>
      <w:r w:rsidRPr="00507A03">
        <w:rPr>
          <w:rFonts w:ascii="游明朝" w:eastAsia="游明朝" w:hAnsi="游明朝"/>
          <w:color w:val="000000" w:themeColor="text1"/>
        </w:rPr>
        <w:t xml:space="preserve">プロフェッショナル人材戦略事業（以下｢本事業｣という。）において、プロ人材拠点に登録した民間人材ビジネス事業者（以下「登録人材ビジネス事業者」という。）が行う業務は次の各号に掲げるとおりとする。 </w:t>
      </w:r>
    </w:p>
    <w:p w14:paraId="122C36C0" w14:textId="0FB529C8" w:rsidR="00546B20" w:rsidRPr="00507A03" w:rsidRDefault="00546B20" w:rsidP="00151CEF">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（１）</w:t>
      </w:r>
      <w:r w:rsidR="00405CD7" w:rsidRPr="00507A03">
        <w:rPr>
          <w:rFonts w:ascii="游明朝" w:eastAsia="游明朝" w:hAnsi="游明朝" w:hint="eastAsia"/>
          <w:color w:val="000000" w:themeColor="text1"/>
        </w:rPr>
        <w:t xml:space="preserve"> </w:t>
      </w:r>
      <w:r w:rsidRPr="00507A03">
        <w:rPr>
          <w:rFonts w:ascii="游明朝" w:eastAsia="游明朝" w:hAnsi="游明朝"/>
          <w:color w:val="000000" w:themeColor="text1"/>
        </w:rPr>
        <w:t>県内中小企業等が求める人材ニーズに関する情報の提供</w:t>
      </w:r>
    </w:p>
    <w:p w14:paraId="453D1281" w14:textId="34108CF0" w:rsidR="00546B20"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lastRenderedPageBreak/>
        <w:t>（２）</w:t>
      </w:r>
      <w:r w:rsidR="00405CD7" w:rsidRPr="00507A03">
        <w:rPr>
          <w:rFonts w:ascii="游明朝" w:eastAsia="游明朝" w:hAnsi="游明朝" w:hint="eastAsia"/>
          <w:color w:val="000000" w:themeColor="text1"/>
        </w:rPr>
        <w:t xml:space="preserve"> </w:t>
      </w:r>
      <w:r w:rsidRPr="00507A03">
        <w:rPr>
          <w:rFonts w:ascii="游明朝" w:eastAsia="游明朝" w:hAnsi="游明朝"/>
          <w:color w:val="000000" w:themeColor="text1"/>
        </w:rPr>
        <w:t>プロフェッショナル人材の掘り</w:t>
      </w:r>
      <w:r w:rsidRPr="00507A03">
        <w:rPr>
          <w:rFonts w:ascii="游明朝" w:eastAsia="游明朝" w:hAnsi="游明朝" w:hint="eastAsia"/>
          <w:color w:val="000000" w:themeColor="text1"/>
        </w:rPr>
        <w:t>起こしと求職に関する情報の提供</w:t>
      </w:r>
    </w:p>
    <w:p w14:paraId="52FBC5E4" w14:textId="79FB9E43" w:rsidR="00546B20"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（３）</w:t>
      </w:r>
      <w:r w:rsidR="00405CD7" w:rsidRPr="00507A03">
        <w:rPr>
          <w:rFonts w:ascii="游明朝" w:eastAsia="游明朝" w:hAnsi="游明朝" w:hint="eastAsia"/>
          <w:color w:val="000000" w:themeColor="text1"/>
        </w:rPr>
        <w:t xml:space="preserve"> </w:t>
      </w:r>
      <w:r w:rsidRPr="00507A03">
        <w:rPr>
          <w:rFonts w:ascii="游明朝" w:eastAsia="游明朝" w:hAnsi="游明朝"/>
          <w:color w:val="000000" w:themeColor="text1"/>
        </w:rPr>
        <w:t>プロ人材拠点が取り次ぐ県内中小企業等の求人ニーズへの対応</w:t>
      </w:r>
    </w:p>
    <w:p w14:paraId="1FE38C4E" w14:textId="44F370B1" w:rsidR="00546B20"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（４）</w:t>
      </w:r>
      <w:r w:rsidR="00405CD7" w:rsidRPr="00507A03">
        <w:rPr>
          <w:rFonts w:ascii="游明朝" w:eastAsia="游明朝" w:hAnsi="游明朝" w:hint="eastAsia"/>
          <w:color w:val="000000" w:themeColor="text1"/>
        </w:rPr>
        <w:t xml:space="preserve"> </w:t>
      </w:r>
      <w:r w:rsidRPr="00507A03">
        <w:rPr>
          <w:rFonts w:ascii="游明朝" w:eastAsia="游明朝" w:hAnsi="游明朝"/>
          <w:color w:val="000000" w:themeColor="text1"/>
        </w:rPr>
        <w:t>プロ人材拠点に対する活動状況等の報告</w:t>
      </w:r>
    </w:p>
    <w:p w14:paraId="778A42F5" w14:textId="4A3715FC" w:rsidR="00546B20"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（５）</w:t>
      </w:r>
      <w:r w:rsidR="00405CD7" w:rsidRPr="00507A03">
        <w:rPr>
          <w:rFonts w:ascii="游明朝" w:eastAsia="游明朝" w:hAnsi="游明朝" w:hint="eastAsia"/>
          <w:color w:val="000000" w:themeColor="text1"/>
        </w:rPr>
        <w:t xml:space="preserve"> </w:t>
      </w:r>
      <w:r w:rsidRPr="00507A03">
        <w:rPr>
          <w:rFonts w:ascii="游明朝" w:eastAsia="游明朝" w:hAnsi="游明朝"/>
          <w:color w:val="000000" w:themeColor="text1"/>
        </w:rPr>
        <w:t xml:space="preserve">プロ人材拠点との連携に必要な会議等への参加  </w:t>
      </w:r>
    </w:p>
    <w:p w14:paraId="0E379ACE" w14:textId="77777777" w:rsidR="00546B20" w:rsidRPr="00507A03" w:rsidRDefault="00546B20" w:rsidP="00546B20">
      <w:pPr>
        <w:pStyle w:val="a3"/>
        <w:ind w:leftChars="4" w:left="8"/>
        <w:rPr>
          <w:rFonts w:ascii="游明朝" w:eastAsia="游明朝" w:hAnsi="游明朝"/>
          <w:color w:val="000000" w:themeColor="text1"/>
        </w:rPr>
      </w:pPr>
    </w:p>
    <w:p w14:paraId="063A9699" w14:textId="77777777"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hint="eastAsia"/>
          <w:color w:val="000000" w:themeColor="text1"/>
        </w:rPr>
        <w:t>（</w:t>
      </w:r>
      <w:r w:rsidRPr="00507A03">
        <w:rPr>
          <w:rFonts w:ascii="游明朝" w:eastAsia="游明朝" w:hAnsi="游明朝"/>
          <w:color w:val="000000" w:themeColor="text1"/>
        </w:rPr>
        <w:t xml:space="preserve">登録基準） </w:t>
      </w:r>
    </w:p>
    <w:p w14:paraId="10B0232F" w14:textId="6EFA3DA1" w:rsidR="00546B20"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第４条</w:t>
      </w:r>
      <w:r w:rsidR="00405CD7" w:rsidRPr="00507A03">
        <w:rPr>
          <w:rFonts w:ascii="游明朝" w:eastAsia="游明朝" w:hAnsi="游明朝" w:hint="eastAsia"/>
          <w:color w:val="000000" w:themeColor="text1"/>
        </w:rPr>
        <w:t xml:space="preserve"> </w:t>
      </w:r>
      <w:r w:rsidR="00405CD7" w:rsidRPr="00507A03">
        <w:rPr>
          <w:rFonts w:ascii="游明朝" w:eastAsia="游明朝" w:hAnsi="游明朝"/>
          <w:color w:val="000000" w:themeColor="text1"/>
        </w:rPr>
        <w:t xml:space="preserve"> </w:t>
      </w:r>
      <w:r w:rsidRPr="00507A03">
        <w:rPr>
          <w:rFonts w:ascii="游明朝" w:eastAsia="游明朝" w:hAnsi="游明朝"/>
          <w:color w:val="000000" w:themeColor="text1"/>
        </w:rPr>
        <w:t>登録人材ビジネス事業者は、次の各号のいずれにも該当するものとする。</w:t>
      </w:r>
    </w:p>
    <w:p w14:paraId="1F5CC2A4" w14:textId="63E04AB4" w:rsidR="00546B20" w:rsidRPr="00507A03" w:rsidRDefault="00546B20" w:rsidP="00EB0DDD">
      <w:pPr>
        <w:pStyle w:val="a3"/>
        <w:numPr>
          <w:ilvl w:val="0"/>
          <w:numId w:val="5"/>
        </w:numPr>
        <w:ind w:leftChars="0" w:left="565" w:hanging="565"/>
        <w:rPr>
          <w:rFonts w:ascii="游明朝" w:eastAsia="游明朝" w:hAnsi="游明朝"/>
          <w:color w:val="000000" w:themeColor="text1"/>
        </w:rPr>
      </w:pPr>
      <w:r w:rsidRPr="00507A03">
        <w:rPr>
          <w:rFonts w:ascii="游明朝" w:eastAsia="游明朝" w:hAnsi="游明朝"/>
          <w:color w:val="000000" w:themeColor="text1"/>
        </w:rPr>
        <w:t>有料職業紹介事業の許可を有すること</w:t>
      </w:r>
      <w:r w:rsidR="00151CEF" w:rsidRPr="00507A03">
        <w:rPr>
          <w:rFonts w:ascii="游明朝" w:eastAsia="游明朝" w:hAnsi="游明朝" w:hint="eastAsia"/>
          <w:color w:val="000000" w:themeColor="text1"/>
        </w:rPr>
        <w:t>。</w:t>
      </w:r>
      <w:r w:rsidRPr="00507A03">
        <w:rPr>
          <w:rFonts w:ascii="游明朝" w:eastAsia="游明朝" w:hAnsi="游明朝"/>
          <w:color w:val="000000" w:themeColor="text1"/>
        </w:rPr>
        <w:t>ただし、契約形態が業務委託である副業・兼業人材</w:t>
      </w:r>
      <w:r w:rsidR="002C4364" w:rsidRPr="00507A03">
        <w:rPr>
          <w:rFonts w:ascii="游明朝" w:eastAsia="游明朝" w:hAnsi="游明朝" w:hint="eastAsia"/>
          <w:color w:val="000000" w:themeColor="text1"/>
        </w:rPr>
        <w:t>のみ</w:t>
      </w:r>
      <w:r w:rsidR="002E1132">
        <w:rPr>
          <w:rFonts w:ascii="游明朝" w:eastAsia="游明朝" w:hAnsi="游明朝" w:hint="eastAsia"/>
          <w:color w:val="000000" w:themeColor="text1"/>
        </w:rPr>
        <w:t xml:space="preserve">　　　</w:t>
      </w:r>
      <w:r w:rsidRPr="00507A03">
        <w:rPr>
          <w:rFonts w:ascii="游明朝" w:eastAsia="游明朝" w:hAnsi="游明朝"/>
          <w:color w:val="000000" w:themeColor="text1"/>
        </w:rPr>
        <w:t>を紹介する</w:t>
      </w:r>
      <w:r w:rsidR="00C92C44" w:rsidRPr="00507A03">
        <w:rPr>
          <w:rFonts w:ascii="游明朝" w:eastAsia="游明朝" w:hAnsi="游明朝"/>
          <w:color w:val="000000" w:themeColor="text1"/>
        </w:rPr>
        <w:t>有料職業紹介事業者</w:t>
      </w:r>
      <w:r w:rsidRPr="00507A03">
        <w:rPr>
          <w:rFonts w:ascii="游明朝" w:eastAsia="游明朝" w:hAnsi="游明朝"/>
          <w:color w:val="000000" w:themeColor="text1"/>
        </w:rPr>
        <w:t xml:space="preserve">は、有料職業紹介事業許可は必要としない </w:t>
      </w:r>
      <w:r w:rsidR="003A1864" w:rsidRPr="00507A03">
        <w:rPr>
          <w:rFonts w:ascii="游明朝" w:eastAsia="游明朝" w:hAnsi="游明朝" w:hint="eastAsia"/>
          <w:color w:val="000000" w:themeColor="text1"/>
        </w:rPr>
        <w:t>。</w:t>
      </w:r>
    </w:p>
    <w:p w14:paraId="44A3CA0C" w14:textId="0074AD1D" w:rsidR="00546B20" w:rsidRPr="00507A03" w:rsidRDefault="002E1132" w:rsidP="00441191">
      <w:pPr>
        <w:pStyle w:val="a3"/>
        <w:numPr>
          <w:ilvl w:val="0"/>
          <w:numId w:val="5"/>
        </w:numPr>
        <w:ind w:leftChars="0" w:left="567" w:hanging="567"/>
        <w:rPr>
          <w:rFonts w:ascii="游明朝" w:eastAsia="游明朝" w:hAnsi="游明朝"/>
          <w:color w:val="000000" w:themeColor="text1"/>
        </w:rPr>
      </w:pPr>
      <w:r w:rsidRPr="00507A03">
        <w:rPr>
          <w:rFonts w:ascii="游明朝" w:eastAsia="游明朝" w:hAnsi="游明朝"/>
          <w:color w:val="000000" w:themeColor="text1"/>
        </w:rPr>
        <w:t>求職・求人の登録件数が相当程度あること</w:t>
      </w:r>
      <w:r w:rsidRPr="00507A03">
        <w:rPr>
          <w:rFonts w:ascii="游明朝" w:eastAsia="游明朝" w:hAnsi="游明朝" w:hint="eastAsia"/>
          <w:color w:val="000000" w:themeColor="text1"/>
        </w:rPr>
        <w:t>。</w:t>
      </w:r>
    </w:p>
    <w:p w14:paraId="5A8AF83D" w14:textId="67A61A82" w:rsidR="00546B20" w:rsidRPr="00507A03" w:rsidRDefault="00405CD7" w:rsidP="00BE5631">
      <w:pPr>
        <w:pStyle w:val="a3"/>
        <w:numPr>
          <w:ilvl w:val="0"/>
          <w:numId w:val="5"/>
        </w:numPr>
        <w:ind w:leftChars="0" w:left="709" w:hanging="709"/>
        <w:rPr>
          <w:rFonts w:ascii="游明朝" w:eastAsia="游明朝" w:hAnsi="游明朝"/>
          <w:color w:val="000000" w:themeColor="text1"/>
        </w:rPr>
      </w:pPr>
      <w:r w:rsidRPr="00507A03">
        <w:rPr>
          <w:rFonts w:ascii="游明朝" w:eastAsia="游明朝" w:hAnsi="游明朝" w:hint="eastAsia"/>
          <w:color w:val="000000" w:themeColor="text1"/>
        </w:rPr>
        <w:t xml:space="preserve"> </w:t>
      </w:r>
      <w:r w:rsidR="002E1132" w:rsidRPr="00507A03">
        <w:rPr>
          <w:rFonts w:ascii="游明朝" w:eastAsia="游明朝" w:hAnsi="游明朝"/>
          <w:color w:val="000000" w:themeColor="text1"/>
        </w:rPr>
        <w:t>プロフェッショナル人材の紹介実績及び成約実績が相当程度あること</w:t>
      </w:r>
      <w:r w:rsidR="002E1132" w:rsidRPr="00507A03">
        <w:rPr>
          <w:rFonts w:ascii="游明朝" w:eastAsia="游明朝" w:hAnsi="游明朝" w:hint="eastAsia"/>
          <w:color w:val="000000" w:themeColor="text1"/>
        </w:rPr>
        <w:t>。</w:t>
      </w:r>
    </w:p>
    <w:p w14:paraId="206219BF" w14:textId="4EFA3779" w:rsidR="00546B20" w:rsidRPr="00507A03" w:rsidRDefault="002E1132" w:rsidP="00405CD7">
      <w:pPr>
        <w:pStyle w:val="a3"/>
        <w:numPr>
          <w:ilvl w:val="0"/>
          <w:numId w:val="5"/>
        </w:numPr>
        <w:ind w:leftChars="0" w:left="851" w:hanging="851"/>
        <w:rPr>
          <w:rFonts w:ascii="游明朝" w:eastAsia="游明朝" w:hAnsi="游明朝"/>
          <w:color w:val="000000" w:themeColor="text1"/>
        </w:rPr>
      </w:pPr>
      <w:r w:rsidRPr="00507A03">
        <w:rPr>
          <w:rFonts w:ascii="游明朝" w:eastAsia="游明朝" w:hAnsi="游明朝"/>
          <w:color w:val="000000" w:themeColor="text1"/>
        </w:rPr>
        <w:t>紹介した人材が円滑に定着できるよう、人材及び採用企業に対するフォローアップ等の取組を</w:t>
      </w:r>
    </w:p>
    <w:p w14:paraId="6E828934" w14:textId="702EF286" w:rsidR="00546B20" w:rsidRPr="002E1132" w:rsidRDefault="00546B20" w:rsidP="002E1132">
      <w:pPr>
        <w:pStyle w:val="a3"/>
        <w:ind w:leftChars="0" w:left="567" w:firstLineChars="100" w:firstLine="210"/>
        <w:rPr>
          <w:rFonts w:ascii="游明朝" w:eastAsia="游明朝" w:hAnsi="游明朝"/>
          <w:color w:val="000000" w:themeColor="text1"/>
        </w:rPr>
      </w:pPr>
      <w:r w:rsidRPr="002E1132">
        <w:rPr>
          <w:rFonts w:ascii="游明朝" w:eastAsia="游明朝" w:hAnsi="游明朝"/>
          <w:color w:val="000000" w:themeColor="text1"/>
        </w:rPr>
        <w:t>行っていること</w:t>
      </w:r>
      <w:r w:rsidR="003A1864" w:rsidRPr="002E1132">
        <w:rPr>
          <w:rFonts w:ascii="游明朝" w:eastAsia="游明朝" w:hAnsi="游明朝" w:hint="eastAsia"/>
          <w:color w:val="000000" w:themeColor="text1"/>
        </w:rPr>
        <w:t>。</w:t>
      </w:r>
      <w:r w:rsidRPr="002E1132">
        <w:rPr>
          <w:rFonts w:ascii="游明朝" w:eastAsia="游明朝" w:hAnsi="游明朝"/>
          <w:color w:val="000000" w:themeColor="text1"/>
        </w:rPr>
        <w:t xml:space="preserve"> </w:t>
      </w:r>
    </w:p>
    <w:p w14:paraId="602F53D0" w14:textId="3F25B884" w:rsidR="00BE5631" w:rsidRPr="00507A03" w:rsidRDefault="00405CD7" w:rsidP="00405CD7">
      <w:pPr>
        <w:pStyle w:val="a3"/>
        <w:numPr>
          <w:ilvl w:val="0"/>
          <w:numId w:val="5"/>
        </w:numPr>
        <w:ind w:leftChars="1" w:left="638" w:hangingChars="303" w:hanging="636"/>
        <w:rPr>
          <w:rFonts w:ascii="游明朝" w:eastAsia="游明朝" w:hAnsi="游明朝"/>
          <w:color w:val="000000" w:themeColor="text1"/>
        </w:rPr>
      </w:pPr>
      <w:r w:rsidRPr="00507A03">
        <w:rPr>
          <w:rFonts w:ascii="游明朝" w:eastAsia="游明朝" w:hAnsi="游明朝" w:hint="eastAsia"/>
          <w:color w:val="000000" w:themeColor="text1"/>
        </w:rPr>
        <w:t xml:space="preserve"> </w:t>
      </w:r>
      <w:r w:rsidRPr="00507A03">
        <w:rPr>
          <w:rFonts w:ascii="游明朝" w:eastAsia="游明朝" w:hAnsi="游明朝"/>
          <w:color w:val="000000" w:themeColor="text1"/>
        </w:rPr>
        <w:t xml:space="preserve"> </w:t>
      </w:r>
      <w:r w:rsidR="00546B20" w:rsidRPr="00507A03">
        <w:rPr>
          <w:rFonts w:ascii="游明朝" w:eastAsia="游明朝" w:hAnsi="游明朝"/>
          <w:color w:val="000000" w:themeColor="text1"/>
        </w:rPr>
        <w:t>暴力団、暴力団員等の反社会的勢力に属するもの、その他知事が適当でないと認めた者に該当しないこと</w:t>
      </w:r>
      <w:r w:rsidR="003A1864" w:rsidRPr="00507A03">
        <w:rPr>
          <w:rFonts w:ascii="游明朝" w:eastAsia="游明朝" w:hAnsi="游明朝" w:hint="eastAsia"/>
          <w:color w:val="000000" w:themeColor="text1"/>
        </w:rPr>
        <w:t>。</w:t>
      </w:r>
      <w:r w:rsidR="00546B20" w:rsidRPr="00507A03">
        <w:rPr>
          <w:rFonts w:ascii="游明朝" w:eastAsia="游明朝" w:hAnsi="游明朝"/>
          <w:color w:val="000000" w:themeColor="text1"/>
        </w:rPr>
        <w:t xml:space="preserve"> ただし、</w:t>
      </w:r>
      <w:r w:rsidRPr="00507A03">
        <w:rPr>
          <w:rFonts w:ascii="游明朝" w:eastAsia="游明朝" w:hAnsi="游明朝" w:hint="eastAsia"/>
          <w:color w:val="000000" w:themeColor="text1"/>
        </w:rPr>
        <w:t>（</w:t>
      </w:r>
      <w:r w:rsidR="002E1132">
        <w:rPr>
          <w:rFonts w:ascii="游明朝" w:eastAsia="游明朝" w:hAnsi="游明朝" w:hint="eastAsia"/>
          <w:color w:val="000000" w:themeColor="text1"/>
        </w:rPr>
        <w:t>2</w:t>
      </w:r>
      <w:r w:rsidRPr="00507A03">
        <w:rPr>
          <w:rFonts w:ascii="游明朝" w:eastAsia="游明朝" w:hAnsi="游明朝" w:hint="eastAsia"/>
          <w:color w:val="000000" w:themeColor="text1"/>
        </w:rPr>
        <w:t>）</w:t>
      </w:r>
      <w:r w:rsidR="00546B20" w:rsidRPr="00507A03">
        <w:rPr>
          <w:rFonts w:ascii="游明朝" w:eastAsia="游明朝" w:hAnsi="游明朝"/>
          <w:color w:val="000000" w:themeColor="text1"/>
        </w:rPr>
        <w:t>及び（</w:t>
      </w:r>
      <w:r w:rsidR="002E1132">
        <w:rPr>
          <w:rFonts w:ascii="游明朝" w:eastAsia="游明朝" w:hAnsi="游明朝"/>
          <w:color w:val="000000" w:themeColor="text1"/>
        </w:rPr>
        <w:t>3</w:t>
      </w:r>
      <w:r w:rsidR="00546B20" w:rsidRPr="00507A03">
        <w:rPr>
          <w:rFonts w:ascii="游明朝" w:eastAsia="游明朝" w:hAnsi="游明朝"/>
          <w:color w:val="000000" w:themeColor="text1"/>
        </w:rPr>
        <w:t xml:space="preserve">）については知事が登録人材ビジネス事業者として適当と判断する場合は、この限りではない。  </w:t>
      </w:r>
    </w:p>
    <w:p w14:paraId="12AF3505" w14:textId="77777777" w:rsidR="00BE5631" w:rsidRPr="00507A03" w:rsidRDefault="00BE5631" w:rsidP="00546B20">
      <w:pPr>
        <w:pStyle w:val="a3"/>
        <w:ind w:leftChars="4" w:left="8"/>
        <w:rPr>
          <w:rFonts w:ascii="游明朝" w:eastAsia="游明朝" w:hAnsi="游明朝"/>
          <w:color w:val="000000" w:themeColor="text1"/>
        </w:rPr>
      </w:pPr>
    </w:p>
    <w:p w14:paraId="6691CE37" w14:textId="77777777"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hint="eastAsia"/>
          <w:color w:val="000000" w:themeColor="text1"/>
        </w:rPr>
        <w:t>（登録申請）</w:t>
      </w:r>
      <w:r w:rsidRPr="00507A03">
        <w:rPr>
          <w:rFonts w:ascii="游明朝" w:eastAsia="游明朝" w:hAnsi="游明朝"/>
          <w:color w:val="000000" w:themeColor="text1"/>
        </w:rPr>
        <w:t xml:space="preserve"> </w:t>
      </w:r>
    </w:p>
    <w:p w14:paraId="07563FAD" w14:textId="7D8E5920" w:rsidR="00EB0DDD" w:rsidRPr="001315C1" w:rsidRDefault="00546B20" w:rsidP="00441191">
      <w:pPr>
        <w:ind w:left="210" w:hangingChars="100" w:hanging="210"/>
        <w:rPr>
          <w:rFonts w:ascii="游明朝" w:eastAsia="游明朝" w:hAnsi="游明朝"/>
          <w:color w:val="000000" w:themeColor="text1"/>
        </w:rPr>
      </w:pPr>
      <w:r w:rsidRPr="00507A03">
        <w:rPr>
          <w:rFonts w:ascii="游明朝" w:eastAsia="游明朝" w:hAnsi="游明朝"/>
          <w:color w:val="000000" w:themeColor="text1"/>
        </w:rPr>
        <w:t>第５条</w:t>
      </w:r>
      <w:r w:rsidR="00405CD7" w:rsidRPr="00507A03">
        <w:rPr>
          <w:rFonts w:ascii="游明朝" w:eastAsia="游明朝" w:hAnsi="游明朝" w:hint="eastAsia"/>
          <w:color w:val="000000" w:themeColor="text1"/>
        </w:rPr>
        <w:t xml:space="preserve"> </w:t>
      </w:r>
      <w:r w:rsidR="00405CD7" w:rsidRPr="00507A03">
        <w:rPr>
          <w:rFonts w:ascii="游明朝" w:eastAsia="游明朝" w:hAnsi="游明朝"/>
          <w:color w:val="000000" w:themeColor="text1"/>
        </w:rPr>
        <w:t xml:space="preserve"> </w:t>
      </w:r>
      <w:r w:rsidRPr="00507A03">
        <w:rPr>
          <w:rFonts w:ascii="游明朝" w:eastAsia="游明朝" w:hAnsi="游明朝"/>
          <w:color w:val="000000" w:themeColor="text1"/>
        </w:rPr>
        <w:t>登録を申請しようとする民間人材ビジネス事業者は、別に定める期間において、あらかじめ人材ビジネス事業者</w:t>
      </w:r>
      <w:r w:rsidR="005336C8" w:rsidRPr="00507A03">
        <w:rPr>
          <w:rFonts w:ascii="游明朝" w:eastAsia="游明朝" w:hAnsi="游明朝" w:hint="eastAsia"/>
          <w:color w:val="000000" w:themeColor="text1"/>
        </w:rPr>
        <w:t>新規登録（追加登録）申請書</w:t>
      </w:r>
      <w:r w:rsidRPr="00507A03">
        <w:rPr>
          <w:rFonts w:ascii="游明朝" w:eastAsia="游明朝" w:hAnsi="游明朝"/>
          <w:color w:val="000000" w:themeColor="text1"/>
        </w:rPr>
        <w:t>（様式第１号）に次に掲げる書類を添えて、知事に提出し</w:t>
      </w:r>
      <w:r w:rsidRPr="001315C1">
        <w:rPr>
          <w:rFonts w:ascii="游明朝" w:eastAsia="游明朝" w:hAnsi="游明朝"/>
          <w:color w:val="000000" w:themeColor="text1"/>
        </w:rPr>
        <w:t>なければならない。</w:t>
      </w:r>
    </w:p>
    <w:p w14:paraId="02A1062D" w14:textId="74A946FF" w:rsidR="003A1864" w:rsidRPr="001315C1" w:rsidRDefault="003A1864" w:rsidP="00EB0DDD">
      <w:pPr>
        <w:ind w:leftChars="100" w:left="210" w:firstLineChars="100" w:firstLine="210"/>
        <w:rPr>
          <w:rFonts w:ascii="游明朝" w:eastAsia="游明朝" w:hAnsi="游明朝"/>
          <w:color w:val="000000" w:themeColor="text1"/>
        </w:rPr>
      </w:pPr>
      <w:r w:rsidRPr="001315C1">
        <w:rPr>
          <w:rFonts w:ascii="游明朝" w:eastAsia="游明朝" w:hAnsi="游明朝" w:hint="eastAsia"/>
          <w:color w:val="000000" w:themeColor="text1"/>
        </w:rPr>
        <w:t>なお、既に登録されて</w:t>
      </w:r>
      <w:r w:rsidR="006A6BC3" w:rsidRPr="001315C1">
        <w:rPr>
          <w:rFonts w:ascii="游明朝" w:eastAsia="游明朝" w:hAnsi="游明朝" w:hint="eastAsia"/>
          <w:color w:val="000000" w:themeColor="text1"/>
        </w:rPr>
        <w:t>い</w:t>
      </w:r>
      <w:r w:rsidRPr="001315C1">
        <w:rPr>
          <w:rFonts w:ascii="游明朝" w:eastAsia="游明朝" w:hAnsi="游明朝" w:hint="eastAsia"/>
          <w:color w:val="000000" w:themeColor="text1"/>
        </w:rPr>
        <w:t>る民間人材ビジネス事業者で、新たに事業内容を追加・変更された</w:t>
      </w:r>
      <w:r w:rsidRPr="001315C1">
        <w:rPr>
          <w:rFonts w:ascii="游明朝" w:eastAsia="游明朝" w:hAnsi="游明朝"/>
          <w:color w:val="000000" w:themeColor="text1"/>
        </w:rPr>
        <w:t>有料職業紹介事業者</w:t>
      </w:r>
      <w:r w:rsidRPr="001315C1">
        <w:rPr>
          <w:rFonts w:ascii="游明朝" w:eastAsia="游明朝" w:hAnsi="游明朝" w:hint="eastAsia"/>
          <w:color w:val="000000" w:themeColor="text1"/>
        </w:rPr>
        <w:t>は、人材ビジネス事業者</w:t>
      </w:r>
      <w:r w:rsidR="00507A03" w:rsidRPr="001315C1">
        <w:rPr>
          <w:rFonts w:ascii="游明朝" w:eastAsia="游明朝" w:hAnsi="游明朝" w:hint="eastAsia"/>
          <w:color w:val="000000" w:themeColor="text1"/>
        </w:rPr>
        <w:t>新規登録</w:t>
      </w:r>
      <w:r w:rsidRPr="001315C1">
        <w:rPr>
          <w:rFonts w:ascii="游明朝" w:eastAsia="游明朝" w:hAnsi="游明朝" w:hint="eastAsia"/>
          <w:color w:val="000000" w:themeColor="text1"/>
        </w:rPr>
        <w:t>（追加登録）申請書（</w:t>
      </w:r>
      <w:r w:rsidRPr="001315C1">
        <w:rPr>
          <w:rFonts w:ascii="ＭＳ 明朝" w:hAnsi="ＭＳ 明朝" w:hint="eastAsia"/>
          <w:color w:val="000000" w:themeColor="text1"/>
        </w:rPr>
        <w:t>様式第１号</w:t>
      </w:r>
      <w:r w:rsidRPr="001315C1">
        <w:rPr>
          <w:rFonts w:ascii="游明朝" w:eastAsia="游明朝" w:hAnsi="游明朝"/>
          <w:color w:val="000000" w:themeColor="text1"/>
        </w:rPr>
        <w:t>）を知事に提出しなければならない。</w:t>
      </w:r>
    </w:p>
    <w:p w14:paraId="767698ED" w14:textId="77777777" w:rsidR="00BE5631" w:rsidRPr="001315C1" w:rsidRDefault="00BE5631" w:rsidP="00BE5631">
      <w:pPr>
        <w:rPr>
          <w:rFonts w:ascii="游明朝" w:eastAsia="游明朝" w:hAnsi="游明朝"/>
          <w:color w:val="000000" w:themeColor="text1"/>
        </w:rPr>
      </w:pPr>
    </w:p>
    <w:p w14:paraId="3ED5BF3A" w14:textId="1AF27DDE" w:rsidR="00BE5631" w:rsidRPr="00507A03" w:rsidRDefault="00546B20" w:rsidP="00441191">
      <w:pPr>
        <w:pStyle w:val="a3"/>
        <w:numPr>
          <w:ilvl w:val="0"/>
          <w:numId w:val="7"/>
        </w:numPr>
        <w:ind w:leftChars="0" w:left="567" w:hanging="567"/>
        <w:rPr>
          <w:rFonts w:ascii="游明朝" w:eastAsia="游明朝" w:hAnsi="游明朝"/>
          <w:color w:val="000000" w:themeColor="text1"/>
        </w:rPr>
      </w:pPr>
      <w:r w:rsidRPr="001315C1">
        <w:rPr>
          <w:rFonts w:ascii="游明朝" w:eastAsia="游明朝" w:hAnsi="游明朝"/>
          <w:color w:val="000000" w:themeColor="text1"/>
        </w:rPr>
        <w:t>有料職業紹介事業許可証の写し</w:t>
      </w:r>
      <w:r w:rsidR="005655D2" w:rsidRPr="001315C1">
        <w:rPr>
          <w:rFonts w:ascii="游明朝" w:eastAsia="游明朝" w:hAnsi="游明朝" w:hint="eastAsia"/>
          <w:color w:val="000000" w:themeColor="text1"/>
        </w:rPr>
        <w:t>。</w:t>
      </w:r>
      <w:r w:rsidRPr="001315C1">
        <w:rPr>
          <w:rFonts w:ascii="游明朝" w:eastAsia="游明朝" w:hAnsi="游明朝"/>
          <w:color w:val="000000" w:themeColor="text1"/>
        </w:rPr>
        <w:t>ただし、契約形態が業務委託である副業・兼業人材</w:t>
      </w:r>
      <w:r w:rsidR="002C4364" w:rsidRPr="001315C1">
        <w:rPr>
          <w:rFonts w:ascii="游明朝" w:eastAsia="游明朝" w:hAnsi="游明朝" w:hint="eastAsia"/>
          <w:color w:val="000000" w:themeColor="text1"/>
        </w:rPr>
        <w:t>のみ</w:t>
      </w:r>
      <w:r w:rsidRPr="001315C1">
        <w:rPr>
          <w:rFonts w:ascii="游明朝" w:eastAsia="游明朝" w:hAnsi="游明朝"/>
          <w:color w:val="000000" w:themeColor="text1"/>
        </w:rPr>
        <w:t>を紹介する</w:t>
      </w:r>
      <w:r w:rsidR="001F78ED" w:rsidRPr="001315C1">
        <w:rPr>
          <w:rFonts w:ascii="游明朝" w:eastAsia="游明朝" w:hAnsi="游明朝"/>
          <w:color w:val="000000" w:themeColor="text1"/>
        </w:rPr>
        <w:t>有料職業紹介事業者</w:t>
      </w:r>
      <w:r w:rsidRPr="001315C1">
        <w:rPr>
          <w:rFonts w:ascii="游明朝" w:eastAsia="游明朝" w:hAnsi="游明朝"/>
          <w:color w:val="000000" w:themeColor="text1"/>
        </w:rPr>
        <w:t>は、</w:t>
      </w:r>
      <w:r w:rsidRPr="00507A03">
        <w:rPr>
          <w:rFonts w:ascii="游明朝" w:eastAsia="游明朝" w:hAnsi="游明朝"/>
          <w:color w:val="000000" w:themeColor="text1"/>
        </w:rPr>
        <w:t xml:space="preserve">有料職業紹介事業許可証は必要としない </w:t>
      </w:r>
      <w:r w:rsidR="006133FE" w:rsidRPr="00507A03">
        <w:rPr>
          <w:rFonts w:ascii="游明朝" w:eastAsia="游明朝" w:hAnsi="游明朝" w:hint="eastAsia"/>
          <w:color w:val="000000" w:themeColor="text1"/>
        </w:rPr>
        <w:t>。</w:t>
      </w:r>
    </w:p>
    <w:p w14:paraId="202D45F3" w14:textId="77777777" w:rsidR="00DD6E49" w:rsidRDefault="00546B20" w:rsidP="00441191">
      <w:pPr>
        <w:pStyle w:val="a3"/>
        <w:numPr>
          <w:ilvl w:val="0"/>
          <w:numId w:val="7"/>
        </w:numPr>
        <w:ind w:leftChars="0" w:left="567" w:hanging="567"/>
        <w:rPr>
          <w:rFonts w:ascii="游明朝" w:eastAsia="游明朝" w:hAnsi="游明朝"/>
          <w:color w:val="000000" w:themeColor="text1"/>
        </w:rPr>
      </w:pPr>
      <w:r w:rsidRPr="00DD6E49">
        <w:rPr>
          <w:rFonts w:ascii="游明朝" w:eastAsia="游明朝" w:hAnsi="游明朝"/>
          <w:color w:val="000000" w:themeColor="text1"/>
        </w:rPr>
        <w:t>民間人材ビジネス事業者の概要がわかるもの（パンフレット等）</w:t>
      </w:r>
    </w:p>
    <w:p w14:paraId="464CB83C" w14:textId="38A00EC3" w:rsidR="00BE5631" w:rsidRPr="00DD6E49" w:rsidRDefault="00546B20" w:rsidP="00441191">
      <w:pPr>
        <w:pStyle w:val="a3"/>
        <w:numPr>
          <w:ilvl w:val="0"/>
          <w:numId w:val="7"/>
        </w:numPr>
        <w:ind w:leftChars="0" w:left="567" w:hanging="567"/>
        <w:rPr>
          <w:rFonts w:ascii="游明朝" w:eastAsia="游明朝" w:hAnsi="游明朝"/>
          <w:color w:val="000000" w:themeColor="text1"/>
        </w:rPr>
      </w:pPr>
      <w:r w:rsidRPr="00DD6E49">
        <w:rPr>
          <w:rFonts w:ascii="游明朝" w:eastAsia="游明朝" w:hAnsi="游明朝"/>
          <w:color w:val="000000" w:themeColor="text1"/>
        </w:rPr>
        <w:t>求職及び求人の申込方法など、業務運営</w:t>
      </w:r>
      <w:r w:rsidRPr="00DD6E49">
        <w:rPr>
          <w:rFonts w:ascii="游明朝" w:eastAsia="游明朝" w:hAnsi="游明朝" w:hint="eastAsia"/>
          <w:color w:val="000000" w:themeColor="text1"/>
        </w:rPr>
        <w:t>がわかるもの（求人・求人票の様式及び申込み手順がわかるものなど）</w:t>
      </w:r>
    </w:p>
    <w:p w14:paraId="0844AF57" w14:textId="33C0423C" w:rsidR="00BE5631" w:rsidRPr="00507A03" w:rsidRDefault="00151CEF" w:rsidP="00BE5631">
      <w:pPr>
        <w:pStyle w:val="a3"/>
        <w:numPr>
          <w:ilvl w:val="0"/>
          <w:numId w:val="7"/>
        </w:numPr>
        <w:ind w:leftChars="0" w:left="709" w:hanging="709"/>
        <w:rPr>
          <w:rFonts w:ascii="游明朝" w:eastAsia="游明朝" w:hAnsi="游明朝"/>
          <w:color w:val="000000" w:themeColor="text1"/>
        </w:rPr>
      </w:pPr>
      <w:r w:rsidRPr="00507A03">
        <w:rPr>
          <w:rFonts w:ascii="游明朝" w:eastAsia="游明朝" w:hAnsi="游明朝" w:hint="eastAsia"/>
          <w:color w:val="000000" w:themeColor="text1"/>
        </w:rPr>
        <w:t xml:space="preserve"> </w:t>
      </w:r>
      <w:r w:rsidR="00546B20" w:rsidRPr="00507A03">
        <w:rPr>
          <w:rFonts w:ascii="游明朝" w:eastAsia="游明朝" w:hAnsi="游明朝"/>
          <w:color w:val="000000" w:themeColor="text1"/>
        </w:rPr>
        <w:t>人材紹介手数料の徴収方法及び額がわかるもの（求人企業とかわす契約書の様式手数料表など）</w:t>
      </w:r>
    </w:p>
    <w:p w14:paraId="4E075267" w14:textId="71B9BB14" w:rsidR="00BE5631" w:rsidRPr="00507A03" w:rsidRDefault="00151CEF" w:rsidP="00BE5631">
      <w:pPr>
        <w:pStyle w:val="a3"/>
        <w:numPr>
          <w:ilvl w:val="0"/>
          <w:numId w:val="7"/>
        </w:numPr>
        <w:ind w:leftChars="0" w:left="709" w:hanging="709"/>
        <w:rPr>
          <w:rFonts w:ascii="游明朝" w:eastAsia="游明朝" w:hAnsi="游明朝"/>
          <w:color w:val="000000" w:themeColor="text1"/>
        </w:rPr>
      </w:pPr>
      <w:r w:rsidRPr="00507A03">
        <w:rPr>
          <w:rFonts w:ascii="游明朝" w:eastAsia="游明朝" w:hAnsi="游明朝" w:hint="eastAsia"/>
          <w:color w:val="000000" w:themeColor="text1"/>
        </w:rPr>
        <w:t xml:space="preserve"> </w:t>
      </w:r>
      <w:r w:rsidR="00546B20" w:rsidRPr="00507A03">
        <w:rPr>
          <w:rFonts w:ascii="游明朝" w:eastAsia="游明朝" w:hAnsi="游明朝"/>
          <w:color w:val="000000" w:themeColor="text1"/>
        </w:rPr>
        <w:t xml:space="preserve">プロフェッショナル人材の登録実績及びマッチング実績並びに今後の取組方針がかるもの </w:t>
      </w:r>
    </w:p>
    <w:p w14:paraId="09F1234C" w14:textId="7D4AF2CF" w:rsidR="00BE5631" w:rsidRPr="00507A03" w:rsidRDefault="00151CEF" w:rsidP="00BE5631">
      <w:pPr>
        <w:pStyle w:val="a3"/>
        <w:numPr>
          <w:ilvl w:val="0"/>
          <w:numId w:val="7"/>
        </w:numPr>
        <w:ind w:leftChars="0" w:left="709" w:hanging="709"/>
        <w:rPr>
          <w:rFonts w:ascii="游明朝" w:eastAsia="游明朝" w:hAnsi="游明朝"/>
          <w:color w:val="000000" w:themeColor="text1"/>
        </w:rPr>
      </w:pPr>
      <w:r w:rsidRPr="00507A03">
        <w:rPr>
          <w:rFonts w:ascii="游明朝" w:eastAsia="游明朝" w:hAnsi="游明朝" w:hint="eastAsia"/>
          <w:color w:val="000000" w:themeColor="text1"/>
        </w:rPr>
        <w:t xml:space="preserve"> </w:t>
      </w:r>
      <w:r w:rsidR="00546B20" w:rsidRPr="00507A03">
        <w:rPr>
          <w:rFonts w:ascii="游明朝" w:eastAsia="游明朝" w:hAnsi="游明朝"/>
          <w:color w:val="000000" w:themeColor="text1"/>
        </w:rPr>
        <w:t>県内中小企業等の求人登録の実績がわかるもの</w:t>
      </w:r>
    </w:p>
    <w:p w14:paraId="02E3C0FA" w14:textId="3F51FBD7" w:rsidR="00BE5631" w:rsidRPr="00507A03" w:rsidRDefault="00151CEF" w:rsidP="00BE5631">
      <w:pPr>
        <w:pStyle w:val="a3"/>
        <w:numPr>
          <w:ilvl w:val="0"/>
          <w:numId w:val="7"/>
        </w:numPr>
        <w:ind w:leftChars="0" w:left="709" w:hanging="709"/>
        <w:rPr>
          <w:rFonts w:ascii="游明朝" w:eastAsia="游明朝" w:hAnsi="游明朝"/>
          <w:color w:val="000000" w:themeColor="text1"/>
        </w:rPr>
      </w:pPr>
      <w:r w:rsidRPr="00507A03">
        <w:rPr>
          <w:rFonts w:ascii="游明朝" w:eastAsia="游明朝" w:hAnsi="游明朝" w:hint="eastAsia"/>
          <w:color w:val="000000" w:themeColor="text1"/>
        </w:rPr>
        <w:t xml:space="preserve"> </w:t>
      </w:r>
      <w:r w:rsidR="00546B20" w:rsidRPr="00507A03">
        <w:rPr>
          <w:rFonts w:ascii="游明朝" w:eastAsia="游明朝" w:hAnsi="游明朝"/>
          <w:color w:val="000000" w:themeColor="text1"/>
        </w:rPr>
        <w:t xml:space="preserve">個人情報の管理について定めたもの </w:t>
      </w:r>
    </w:p>
    <w:p w14:paraId="766EEA4B" w14:textId="47373EB2" w:rsidR="00BE5631" w:rsidRPr="00507A03" w:rsidRDefault="00151CEF" w:rsidP="00BE5631">
      <w:pPr>
        <w:pStyle w:val="a3"/>
        <w:numPr>
          <w:ilvl w:val="0"/>
          <w:numId w:val="7"/>
        </w:numPr>
        <w:ind w:leftChars="0" w:left="709" w:hanging="709"/>
        <w:rPr>
          <w:rFonts w:ascii="游明朝" w:eastAsia="游明朝" w:hAnsi="游明朝"/>
          <w:color w:val="000000" w:themeColor="text1"/>
        </w:rPr>
      </w:pPr>
      <w:r w:rsidRPr="00507A03">
        <w:rPr>
          <w:rFonts w:ascii="游明朝" w:eastAsia="游明朝" w:hAnsi="游明朝" w:hint="eastAsia"/>
          <w:color w:val="000000" w:themeColor="text1"/>
        </w:rPr>
        <w:t xml:space="preserve"> </w:t>
      </w:r>
      <w:r w:rsidR="00546B20" w:rsidRPr="00507A03">
        <w:rPr>
          <w:rFonts w:ascii="游明朝" w:eastAsia="游明朝" w:hAnsi="游明朝"/>
          <w:color w:val="000000" w:themeColor="text1"/>
        </w:rPr>
        <w:t xml:space="preserve">その他知事が必要と認める書類 </w:t>
      </w:r>
    </w:p>
    <w:p w14:paraId="5DF78CB6" w14:textId="77777777" w:rsidR="00ED4588" w:rsidRPr="00507A03" w:rsidRDefault="00ED4588" w:rsidP="00546B20">
      <w:pPr>
        <w:pStyle w:val="a3"/>
        <w:ind w:leftChars="4" w:left="8"/>
        <w:rPr>
          <w:rFonts w:ascii="游明朝" w:eastAsia="游明朝" w:hAnsi="游明朝"/>
          <w:color w:val="000000" w:themeColor="text1"/>
        </w:rPr>
      </w:pPr>
    </w:p>
    <w:p w14:paraId="181F3749" w14:textId="79C0367F"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 xml:space="preserve">（登録条件） </w:t>
      </w:r>
    </w:p>
    <w:p w14:paraId="0098B5A1" w14:textId="1B9E3BE9" w:rsidR="00BE5631" w:rsidRPr="00507A03" w:rsidRDefault="00546B20" w:rsidP="00441191">
      <w:pPr>
        <w:pStyle w:val="a3"/>
        <w:ind w:leftChars="4" w:left="218" w:hangingChars="100" w:hanging="210"/>
        <w:rPr>
          <w:rFonts w:ascii="游明朝" w:eastAsia="游明朝" w:hAnsi="游明朝"/>
          <w:color w:val="000000" w:themeColor="text1"/>
        </w:rPr>
      </w:pPr>
      <w:r w:rsidRPr="00507A03">
        <w:rPr>
          <w:rFonts w:ascii="游明朝" w:eastAsia="游明朝" w:hAnsi="游明朝"/>
          <w:color w:val="000000" w:themeColor="text1"/>
        </w:rPr>
        <w:t>第６条</w:t>
      </w:r>
      <w:r w:rsidR="00405CD7" w:rsidRPr="00507A03">
        <w:rPr>
          <w:rFonts w:ascii="游明朝" w:eastAsia="游明朝" w:hAnsi="游明朝" w:hint="eastAsia"/>
          <w:color w:val="000000" w:themeColor="text1"/>
        </w:rPr>
        <w:t xml:space="preserve"> </w:t>
      </w:r>
      <w:r w:rsidR="00405CD7" w:rsidRPr="00507A03">
        <w:rPr>
          <w:rFonts w:ascii="游明朝" w:eastAsia="游明朝" w:hAnsi="游明朝"/>
          <w:color w:val="000000" w:themeColor="text1"/>
        </w:rPr>
        <w:t xml:space="preserve"> </w:t>
      </w:r>
      <w:r w:rsidRPr="00507A03">
        <w:rPr>
          <w:rFonts w:ascii="游明朝" w:eastAsia="游明朝" w:hAnsi="游明朝"/>
          <w:color w:val="000000" w:themeColor="text1"/>
        </w:rPr>
        <w:t>前条に規定する人材ビジネス事業者登録申請書を提出する際には、次のことを承諾して提出す</w:t>
      </w:r>
      <w:r w:rsidRPr="00507A03">
        <w:rPr>
          <w:rFonts w:ascii="游明朝" w:eastAsia="游明朝" w:hAnsi="游明朝"/>
          <w:color w:val="000000" w:themeColor="text1"/>
        </w:rPr>
        <w:lastRenderedPageBreak/>
        <w:t>ることを条件とす</w:t>
      </w:r>
      <w:r w:rsidRPr="00507A03">
        <w:rPr>
          <w:rFonts w:ascii="游明朝" w:eastAsia="游明朝" w:hAnsi="游明朝" w:hint="eastAsia"/>
          <w:color w:val="000000" w:themeColor="text1"/>
        </w:rPr>
        <w:t>る。</w:t>
      </w:r>
      <w:r w:rsidRPr="00507A03">
        <w:rPr>
          <w:rFonts w:ascii="游明朝" w:eastAsia="游明朝" w:hAnsi="游明朝"/>
          <w:color w:val="000000" w:themeColor="text1"/>
        </w:rPr>
        <w:t xml:space="preserve"> </w:t>
      </w:r>
    </w:p>
    <w:p w14:paraId="7D7C8740" w14:textId="77777777" w:rsidR="00BE5631" w:rsidRPr="00507A03" w:rsidRDefault="00546B20" w:rsidP="00441191">
      <w:pPr>
        <w:pStyle w:val="a3"/>
        <w:numPr>
          <w:ilvl w:val="0"/>
          <w:numId w:val="8"/>
        </w:numPr>
        <w:ind w:leftChars="0" w:left="567" w:hanging="567"/>
        <w:rPr>
          <w:rFonts w:ascii="游明朝" w:eastAsia="游明朝" w:hAnsi="游明朝"/>
          <w:color w:val="000000" w:themeColor="text1"/>
        </w:rPr>
      </w:pPr>
      <w:r w:rsidRPr="00507A03">
        <w:rPr>
          <w:rFonts w:ascii="游明朝" w:eastAsia="游明朝" w:hAnsi="游明朝"/>
          <w:color w:val="000000" w:themeColor="text1"/>
        </w:rPr>
        <w:t>事業を効果的に運用するため設置する奈良県プロフェッショナル人材戦略協議会の取組に協力するとともに、同協議会関係者間の連携を強化すること。</w:t>
      </w:r>
    </w:p>
    <w:p w14:paraId="2D5D9112" w14:textId="77777777" w:rsidR="00BE5631" w:rsidRPr="00507A03" w:rsidRDefault="00546B20" w:rsidP="00441191">
      <w:pPr>
        <w:pStyle w:val="a3"/>
        <w:numPr>
          <w:ilvl w:val="0"/>
          <w:numId w:val="8"/>
        </w:numPr>
        <w:ind w:leftChars="0" w:left="567" w:hanging="567"/>
        <w:rPr>
          <w:rFonts w:ascii="游明朝" w:eastAsia="游明朝" w:hAnsi="游明朝"/>
          <w:color w:val="000000" w:themeColor="text1"/>
        </w:rPr>
      </w:pPr>
      <w:r w:rsidRPr="00507A03">
        <w:rPr>
          <w:rFonts w:ascii="游明朝" w:eastAsia="游明朝" w:hAnsi="游明朝"/>
          <w:color w:val="000000" w:themeColor="text1"/>
        </w:rPr>
        <w:t xml:space="preserve">登録人材ビジネス事業者及び県内中小企業等が、プロフェッショナル人材の個人情報を国及び県へ提供することについて、あらかじめプロフェッショナル人材から書面で同意を得ておくこと。 </w:t>
      </w:r>
    </w:p>
    <w:p w14:paraId="7993376D" w14:textId="7A7004F8" w:rsidR="00BE5631" w:rsidRPr="00507A03" w:rsidRDefault="00546B20" w:rsidP="00441191">
      <w:pPr>
        <w:pStyle w:val="a3"/>
        <w:numPr>
          <w:ilvl w:val="0"/>
          <w:numId w:val="8"/>
        </w:numPr>
        <w:ind w:leftChars="0" w:left="567" w:hanging="567"/>
        <w:rPr>
          <w:rFonts w:ascii="游明朝" w:eastAsia="游明朝" w:hAnsi="游明朝"/>
          <w:color w:val="000000" w:themeColor="text1"/>
        </w:rPr>
      </w:pPr>
      <w:r w:rsidRPr="00507A03">
        <w:rPr>
          <w:rFonts w:ascii="游明朝" w:eastAsia="游明朝" w:hAnsi="游明朝"/>
          <w:color w:val="000000" w:themeColor="text1"/>
        </w:rPr>
        <w:t>毎月のプロフェッショナル人材に関するプロ人材拠点活動範囲内の職業紹介の実績等について、翌月１０日までに有料職業紹介活動状況報告書（様式第２号）により</w:t>
      </w:r>
      <w:r w:rsidRPr="00507A03">
        <w:rPr>
          <w:rFonts w:ascii="游明朝" w:eastAsia="游明朝" w:hAnsi="游明朝" w:hint="eastAsia"/>
          <w:color w:val="000000" w:themeColor="text1"/>
        </w:rPr>
        <w:t>報告すること。</w:t>
      </w:r>
      <w:r w:rsidRPr="00507A03">
        <w:rPr>
          <w:rFonts w:ascii="游明朝" w:eastAsia="游明朝" w:hAnsi="游明朝"/>
          <w:color w:val="000000" w:themeColor="text1"/>
        </w:rPr>
        <w:t xml:space="preserve"> </w:t>
      </w:r>
    </w:p>
    <w:p w14:paraId="1FC25346" w14:textId="48619872" w:rsidR="00BE5631" w:rsidRPr="00507A03" w:rsidRDefault="00405CD7" w:rsidP="00BE5631">
      <w:pPr>
        <w:pStyle w:val="a3"/>
        <w:numPr>
          <w:ilvl w:val="0"/>
          <w:numId w:val="8"/>
        </w:numPr>
        <w:ind w:leftChars="0" w:left="709" w:hanging="709"/>
        <w:rPr>
          <w:rFonts w:ascii="游明朝" w:eastAsia="游明朝" w:hAnsi="游明朝"/>
          <w:color w:val="000000" w:themeColor="text1"/>
        </w:rPr>
      </w:pPr>
      <w:r w:rsidRPr="00507A03">
        <w:rPr>
          <w:rFonts w:ascii="游明朝" w:eastAsia="游明朝" w:hAnsi="游明朝" w:hint="eastAsia"/>
          <w:color w:val="000000" w:themeColor="text1"/>
        </w:rPr>
        <w:t xml:space="preserve"> </w:t>
      </w:r>
      <w:r w:rsidR="00546B20" w:rsidRPr="00507A03">
        <w:rPr>
          <w:rFonts w:ascii="游明朝" w:eastAsia="游明朝" w:hAnsi="游明朝"/>
          <w:color w:val="000000" w:themeColor="text1"/>
        </w:rPr>
        <w:t xml:space="preserve">登録人材ビジネス事業者は、プロ人材拠点マネージャー等によるヒアリングに応じること。 </w:t>
      </w:r>
    </w:p>
    <w:p w14:paraId="7D0175E0" w14:textId="77777777" w:rsidR="00BE5631" w:rsidRPr="00507A03" w:rsidRDefault="00BE5631" w:rsidP="00546B20">
      <w:pPr>
        <w:pStyle w:val="a3"/>
        <w:ind w:leftChars="4" w:left="8"/>
        <w:rPr>
          <w:rFonts w:ascii="游明朝" w:eastAsia="游明朝" w:hAnsi="游明朝"/>
          <w:color w:val="000000" w:themeColor="text1"/>
        </w:rPr>
      </w:pPr>
    </w:p>
    <w:p w14:paraId="3C13FD39" w14:textId="77777777"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 xml:space="preserve">（登録の決定） </w:t>
      </w:r>
    </w:p>
    <w:p w14:paraId="65E64E71" w14:textId="212DCFC9" w:rsidR="00BE5631" w:rsidRPr="00507A03" w:rsidRDefault="00546B20" w:rsidP="00441191">
      <w:pPr>
        <w:pStyle w:val="a3"/>
        <w:ind w:leftChars="4" w:left="218" w:hangingChars="100" w:hanging="210"/>
        <w:rPr>
          <w:rFonts w:ascii="游明朝" w:eastAsia="游明朝" w:hAnsi="游明朝"/>
          <w:color w:val="000000" w:themeColor="text1"/>
        </w:rPr>
      </w:pPr>
      <w:r w:rsidRPr="00507A03">
        <w:rPr>
          <w:rFonts w:ascii="游明朝" w:eastAsia="游明朝" w:hAnsi="游明朝"/>
          <w:color w:val="000000" w:themeColor="text1"/>
        </w:rPr>
        <w:t>第７条</w:t>
      </w:r>
      <w:r w:rsidR="00405CD7" w:rsidRPr="00507A03">
        <w:rPr>
          <w:rFonts w:ascii="游明朝" w:eastAsia="游明朝" w:hAnsi="游明朝" w:hint="eastAsia"/>
          <w:color w:val="000000" w:themeColor="text1"/>
        </w:rPr>
        <w:t xml:space="preserve"> </w:t>
      </w:r>
      <w:r w:rsidR="00405CD7" w:rsidRPr="00507A03">
        <w:rPr>
          <w:rFonts w:ascii="游明朝" w:eastAsia="游明朝" w:hAnsi="游明朝"/>
          <w:color w:val="000000" w:themeColor="text1"/>
        </w:rPr>
        <w:t xml:space="preserve"> </w:t>
      </w:r>
      <w:r w:rsidRPr="00507A03">
        <w:rPr>
          <w:rFonts w:ascii="游明朝" w:eastAsia="游明朝" w:hAnsi="游明朝"/>
          <w:color w:val="000000" w:themeColor="text1"/>
        </w:rPr>
        <w:t xml:space="preserve">第５条の登録申請を受理したときは、申請内容を審査の上知事が決定し、審査結果を登録申請者に通知するものとする。  </w:t>
      </w:r>
    </w:p>
    <w:p w14:paraId="4F5C43FB" w14:textId="77777777" w:rsidR="00BE5631" w:rsidRPr="00507A03" w:rsidRDefault="00BE5631" w:rsidP="00546B20">
      <w:pPr>
        <w:pStyle w:val="a3"/>
        <w:ind w:leftChars="4" w:left="8"/>
        <w:rPr>
          <w:rFonts w:ascii="游明朝" w:eastAsia="游明朝" w:hAnsi="游明朝"/>
          <w:color w:val="000000" w:themeColor="text1"/>
        </w:rPr>
      </w:pPr>
    </w:p>
    <w:p w14:paraId="21A8C27C" w14:textId="77777777"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 xml:space="preserve">（登録変更） </w:t>
      </w:r>
    </w:p>
    <w:p w14:paraId="6239E1C4" w14:textId="2D412648" w:rsidR="00BE5631" w:rsidRPr="00507A03" w:rsidRDefault="00546B20" w:rsidP="00441191">
      <w:pPr>
        <w:pStyle w:val="a3"/>
        <w:ind w:leftChars="4" w:left="218" w:hangingChars="100" w:hanging="210"/>
        <w:rPr>
          <w:rFonts w:ascii="游明朝" w:eastAsia="游明朝" w:hAnsi="游明朝"/>
          <w:color w:val="000000" w:themeColor="text1"/>
        </w:rPr>
      </w:pPr>
      <w:r w:rsidRPr="00507A03">
        <w:rPr>
          <w:rFonts w:ascii="游明朝" w:eastAsia="游明朝" w:hAnsi="游明朝"/>
          <w:color w:val="000000" w:themeColor="text1"/>
        </w:rPr>
        <w:t>第８条</w:t>
      </w:r>
      <w:r w:rsidR="00405CD7" w:rsidRPr="00507A03">
        <w:rPr>
          <w:rFonts w:ascii="游明朝" w:eastAsia="游明朝" w:hAnsi="游明朝" w:hint="eastAsia"/>
          <w:color w:val="000000" w:themeColor="text1"/>
        </w:rPr>
        <w:t xml:space="preserve"> </w:t>
      </w:r>
      <w:r w:rsidR="00405CD7" w:rsidRPr="00507A03">
        <w:rPr>
          <w:rFonts w:ascii="游明朝" w:eastAsia="游明朝" w:hAnsi="游明朝"/>
          <w:color w:val="000000" w:themeColor="text1"/>
        </w:rPr>
        <w:t xml:space="preserve"> </w:t>
      </w:r>
      <w:r w:rsidRPr="00507A03">
        <w:rPr>
          <w:rFonts w:ascii="游明朝" w:eastAsia="游明朝" w:hAnsi="游明朝"/>
          <w:color w:val="000000" w:themeColor="text1"/>
        </w:rPr>
        <w:t xml:space="preserve">登録人材ビジネス事業者は、有料職業紹介許可に関して、次に掲げる変更事項があったときには、人材ビジネス事業者登録変更届（様式第３号）により速やかに届け出るものとする。 </w:t>
      </w:r>
    </w:p>
    <w:p w14:paraId="61970A6C" w14:textId="2D6D1978"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 xml:space="preserve">（１） </w:t>
      </w:r>
      <w:r w:rsidR="00151CEF" w:rsidRPr="00507A03">
        <w:rPr>
          <w:rFonts w:ascii="游明朝" w:eastAsia="游明朝" w:hAnsi="游明朝"/>
          <w:color w:val="000000" w:themeColor="text1"/>
        </w:rPr>
        <w:t xml:space="preserve"> </w:t>
      </w:r>
      <w:r w:rsidRPr="00507A03">
        <w:rPr>
          <w:rFonts w:ascii="游明朝" w:eastAsia="游明朝" w:hAnsi="游明朝"/>
          <w:color w:val="000000" w:themeColor="text1"/>
        </w:rPr>
        <w:t xml:space="preserve">法第３２条の６に規定する許可の有効期限の更新をしたとき。 </w:t>
      </w:r>
    </w:p>
    <w:p w14:paraId="7A77B27D" w14:textId="4D76CC29"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（２</w:t>
      </w:r>
      <w:r w:rsidRPr="00507A03">
        <w:rPr>
          <w:rFonts w:ascii="游明朝" w:eastAsia="游明朝" w:hAnsi="游明朝" w:hint="eastAsia"/>
          <w:color w:val="000000" w:themeColor="text1"/>
        </w:rPr>
        <w:t>）</w:t>
      </w:r>
      <w:r w:rsidRPr="00507A03">
        <w:rPr>
          <w:rFonts w:ascii="游明朝" w:eastAsia="游明朝" w:hAnsi="游明朝"/>
          <w:color w:val="000000" w:themeColor="text1"/>
        </w:rPr>
        <w:t xml:space="preserve"> </w:t>
      </w:r>
      <w:r w:rsidR="00151CEF" w:rsidRPr="00507A03">
        <w:rPr>
          <w:rFonts w:ascii="游明朝" w:eastAsia="游明朝" w:hAnsi="游明朝"/>
          <w:color w:val="000000" w:themeColor="text1"/>
        </w:rPr>
        <w:t xml:space="preserve"> </w:t>
      </w:r>
      <w:r w:rsidRPr="00507A03">
        <w:rPr>
          <w:rFonts w:ascii="游明朝" w:eastAsia="游明朝" w:hAnsi="游明朝"/>
          <w:color w:val="000000" w:themeColor="text1"/>
        </w:rPr>
        <w:t xml:space="preserve">法第３２条の７に規定する変更の届出をしたとき。 </w:t>
      </w:r>
    </w:p>
    <w:p w14:paraId="5D075CC5" w14:textId="77777777" w:rsidR="00BE5631" w:rsidRPr="00507A03" w:rsidRDefault="00BE5631" w:rsidP="00546B20">
      <w:pPr>
        <w:pStyle w:val="a3"/>
        <w:ind w:leftChars="4" w:left="8"/>
        <w:rPr>
          <w:rFonts w:ascii="游明朝" w:eastAsia="游明朝" w:hAnsi="游明朝"/>
          <w:color w:val="000000" w:themeColor="text1"/>
        </w:rPr>
      </w:pPr>
    </w:p>
    <w:p w14:paraId="7E7ED90A" w14:textId="77777777"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 xml:space="preserve"> （登録の取下げ） </w:t>
      </w:r>
    </w:p>
    <w:p w14:paraId="63594EEA" w14:textId="3D506F6C" w:rsidR="00BE5631" w:rsidRPr="00507A03" w:rsidRDefault="00546B20" w:rsidP="00441191">
      <w:pPr>
        <w:pStyle w:val="a3"/>
        <w:ind w:leftChars="4" w:left="218" w:hangingChars="100" w:hanging="210"/>
        <w:rPr>
          <w:rFonts w:ascii="游明朝" w:eastAsia="游明朝" w:hAnsi="游明朝"/>
          <w:color w:val="000000" w:themeColor="text1"/>
        </w:rPr>
      </w:pPr>
      <w:r w:rsidRPr="00507A03">
        <w:rPr>
          <w:rFonts w:ascii="游明朝" w:eastAsia="游明朝" w:hAnsi="游明朝"/>
          <w:color w:val="000000" w:themeColor="text1"/>
        </w:rPr>
        <w:t>第９条</w:t>
      </w:r>
      <w:r w:rsidR="00405CD7" w:rsidRPr="00507A03">
        <w:rPr>
          <w:rFonts w:ascii="游明朝" w:eastAsia="游明朝" w:hAnsi="游明朝" w:hint="eastAsia"/>
          <w:color w:val="000000" w:themeColor="text1"/>
        </w:rPr>
        <w:t xml:space="preserve"> </w:t>
      </w:r>
      <w:r w:rsidR="00405CD7" w:rsidRPr="00507A03">
        <w:rPr>
          <w:rFonts w:ascii="游明朝" w:eastAsia="游明朝" w:hAnsi="游明朝"/>
          <w:color w:val="000000" w:themeColor="text1"/>
        </w:rPr>
        <w:t xml:space="preserve"> </w:t>
      </w:r>
      <w:r w:rsidRPr="00507A03">
        <w:rPr>
          <w:rFonts w:ascii="游明朝" w:eastAsia="游明朝" w:hAnsi="游明朝"/>
          <w:color w:val="000000" w:themeColor="text1"/>
        </w:rPr>
        <w:t xml:space="preserve">登録人材ビジネス事業者は、本事業への登録から取下げを希望する場合には、人材ビジネス事業者登録取下申請書（様式第４号）を届け出るものとする。 </w:t>
      </w:r>
    </w:p>
    <w:p w14:paraId="743551A1" w14:textId="77777777" w:rsidR="00BE5631" w:rsidRPr="00507A03" w:rsidRDefault="00BE5631" w:rsidP="00546B20">
      <w:pPr>
        <w:pStyle w:val="a3"/>
        <w:ind w:leftChars="4" w:left="8"/>
        <w:rPr>
          <w:rFonts w:ascii="游明朝" w:eastAsia="游明朝" w:hAnsi="游明朝"/>
          <w:color w:val="000000" w:themeColor="text1"/>
        </w:rPr>
      </w:pPr>
    </w:p>
    <w:p w14:paraId="3C897989" w14:textId="77777777"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 xml:space="preserve">（登録の取消） </w:t>
      </w:r>
    </w:p>
    <w:p w14:paraId="010853EA" w14:textId="04AB182D" w:rsidR="00BE5631" w:rsidRPr="00507A03" w:rsidRDefault="00546B20" w:rsidP="00441191">
      <w:pPr>
        <w:pStyle w:val="a3"/>
        <w:ind w:leftChars="4" w:left="218" w:hangingChars="100" w:hanging="210"/>
        <w:rPr>
          <w:rFonts w:ascii="游明朝" w:eastAsia="游明朝" w:hAnsi="游明朝"/>
          <w:color w:val="000000" w:themeColor="text1"/>
        </w:rPr>
      </w:pPr>
      <w:r w:rsidRPr="00507A03">
        <w:rPr>
          <w:rFonts w:ascii="游明朝" w:eastAsia="游明朝" w:hAnsi="游明朝"/>
          <w:color w:val="000000" w:themeColor="text1"/>
        </w:rPr>
        <w:t>第10条</w:t>
      </w:r>
      <w:r w:rsidR="00405CD7" w:rsidRPr="00507A03">
        <w:rPr>
          <w:rFonts w:ascii="游明朝" w:eastAsia="游明朝" w:hAnsi="游明朝" w:hint="eastAsia"/>
          <w:color w:val="000000" w:themeColor="text1"/>
        </w:rPr>
        <w:t xml:space="preserve"> </w:t>
      </w:r>
      <w:r w:rsidR="00405CD7" w:rsidRPr="00507A03">
        <w:rPr>
          <w:rFonts w:ascii="游明朝" w:eastAsia="游明朝" w:hAnsi="游明朝"/>
          <w:color w:val="000000" w:themeColor="text1"/>
        </w:rPr>
        <w:t xml:space="preserve"> </w:t>
      </w:r>
      <w:r w:rsidRPr="00507A03">
        <w:rPr>
          <w:rFonts w:ascii="游明朝" w:eastAsia="游明朝" w:hAnsi="游明朝"/>
          <w:color w:val="000000" w:themeColor="text1"/>
        </w:rPr>
        <w:t xml:space="preserve">知事は、登録人材ビジネス事業者が、次の各号掲げるいずれかに該当する場合は、登録を取り消すことができるものとする。 </w:t>
      </w:r>
    </w:p>
    <w:p w14:paraId="3787F500" w14:textId="61832A3E"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（１）</w:t>
      </w:r>
      <w:r w:rsidR="00151CEF" w:rsidRPr="00507A03">
        <w:rPr>
          <w:rFonts w:ascii="游明朝" w:eastAsia="游明朝" w:hAnsi="游明朝" w:hint="eastAsia"/>
          <w:color w:val="000000" w:themeColor="text1"/>
        </w:rPr>
        <w:t xml:space="preserve"> </w:t>
      </w:r>
      <w:r w:rsidRPr="00507A03">
        <w:rPr>
          <w:rFonts w:ascii="游明朝" w:eastAsia="游明朝" w:hAnsi="游明朝"/>
          <w:color w:val="000000" w:themeColor="text1"/>
        </w:rPr>
        <w:t xml:space="preserve">不正な行為があると知事が認めたとき。 </w:t>
      </w:r>
    </w:p>
    <w:p w14:paraId="75CED54B" w14:textId="7FF87532"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（２）</w:t>
      </w:r>
      <w:r w:rsidR="00151CEF" w:rsidRPr="00507A03">
        <w:rPr>
          <w:rFonts w:ascii="游明朝" w:eastAsia="游明朝" w:hAnsi="游明朝" w:hint="eastAsia"/>
          <w:color w:val="000000" w:themeColor="text1"/>
        </w:rPr>
        <w:t xml:space="preserve"> </w:t>
      </w:r>
      <w:r w:rsidRPr="00507A03">
        <w:rPr>
          <w:rFonts w:ascii="游明朝" w:eastAsia="游明朝" w:hAnsi="游明朝"/>
          <w:color w:val="000000" w:themeColor="text1"/>
        </w:rPr>
        <w:t xml:space="preserve">正当な理由がないのに、第６条に定める事項を怠ったとき。 </w:t>
      </w:r>
    </w:p>
    <w:p w14:paraId="1AD990D0" w14:textId="294DA79F" w:rsidR="00BE5631" w:rsidRPr="00507A03" w:rsidRDefault="00546B20" w:rsidP="00441191">
      <w:pPr>
        <w:pStyle w:val="a3"/>
        <w:ind w:leftChars="4" w:left="218" w:hangingChars="100" w:hanging="210"/>
        <w:rPr>
          <w:rFonts w:ascii="游明朝" w:eastAsia="游明朝" w:hAnsi="游明朝"/>
          <w:color w:val="000000" w:themeColor="text1"/>
        </w:rPr>
      </w:pPr>
      <w:r w:rsidRPr="00507A03">
        <w:rPr>
          <w:rFonts w:ascii="游明朝" w:eastAsia="游明朝" w:hAnsi="游明朝"/>
          <w:color w:val="000000" w:themeColor="text1"/>
        </w:rPr>
        <w:t>２</w:t>
      </w:r>
      <w:r w:rsidR="00441191" w:rsidRPr="00507A03">
        <w:rPr>
          <w:rFonts w:ascii="游明朝" w:eastAsia="游明朝" w:hAnsi="游明朝" w:hint="eastAsia"/>
          <w:color w:val="000000" w:themeColor="text1"/>
        </w:rPr>
        <w:t xml:space="preserve"> </w:t>
      </w:r>
      <w:r w:rsidRPr="00507A03">
        <w:rPr>
          <w:rFonts w:ascii="游明朝" w:eastAsia="游明朝" w:hAnsi="游明朝"/>
          <w:color w:val="000000" w:themeColor="text1"/>
        </w:rPr>
        <w:t xml:space="preserve"> 前項の規定により登録を取り消した場</w:t>
      </w:r>
      <w:r w:rsidRPr="00507A03">
        <w:rPr>
          <w:rFonts w:ascii="游明朝" w:eastAsia="游明朝" w:hAnsi="游明朝" w:hint="eastAsia"/>
          <w:color w:val="000000" w:themeColor="text1"/>
        </w:rPr>
        <w:t>合に登録人材ビジネス事業者が被った損失については、知事は損害賠償を行わない。</w:t>
      </w:r>
      <w:r w:rsidRPr="00507A03">
        <w:rPr>
          <w:rFonts w:ascii="游明朝" w:eastAsia="游明朝" w:hAnsi="游明朝"/>
          <w:color w:val="000000" w:themeColor="text1"/>
        </w:rPr>
        <w:t xml:space="preserve"> </w:t>
      </w:r>
    </w:p>
    <w:p w14:paraId="27954B10" w14:textId="77777777" w:rsidR="00BE5631" w:rsidRPr="00507A03" w:rsidRDefault="00BE5631" w:rsidP="00546B20">
      <w:pPr>
        <w:pStyle w:val="a3"/>
        <w:ind w:leftChars="4" w:left="8"/>
        <w:rPr>
          <w:rFonts w:ascii="游明朝" w:eastAsia="游明朝" w:hAnsi="游明朝"/>
          <w:color w:val="000000" w:themeColor="text1"/>
        </w:rPr>
      </w:pPr>
    </w:p>
    <w:p w14:paraId="256D73F0" w14:textId="77777777"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 xml:space="preserve"> （守秘義務）</w:t>
      </w:r>
    </w:p>
    <w:p w14:paraId="730590D5" w14:textId="20AFFE61" w:rsidR="00BE5631" w:rsidRPr="00507A03" w:rsidRDefault="00546B20" w:rsidP="00ED4588">
      <w:pPr>
        <w:pStyle w:val="a3"/>
        <w:ind w:leftChars="1" w:left="424" w:hangingChars="201" w:hanging="422"/>
        <w:rPr>
          <w:rFonts w:ascii="游明朝" w:eastAsia="游明朝" w:hAnsi="游明朝"/>
          <w:color w:val="000000" w:themeColor="text1"/>
        </w:rPr>
      </w:pPr>
      <w:r w:rsidRPr="00507A03">
        <w:rPr>
          <w:rFonts w:ascii="游明朝" w:eastAsia="游明朝" w:hAnsi="游明朝"/>
          <w:color w:val="000000" w:themeColor="text1"/>
        </w:rPr>
        <w:t xml:space="preserve"> 第11条</w:t>
      </w:r>
      <w:r w:rsidR="00405CD7" w:rsidRPr="00507A03">
        <w:rPr>
          <w:rFonts w:ascii="游明朝" w:eastAsia="游明朝" w:hAnsi="游明朝" w:hint="eastAsia"/>
          <w:color w:val="000000" w:themeColor="text1"/>
        </w:rPr>
        <w:t xml:space="preserve"> </w:t>
      </w:r>
      <w:r w:rsidR="00405CD7" w:rsidRPr="00507A03">
        <w:rPr>
          <w:rFonts w:ascii="游明朝" w:eastAsia="游明朝" w:hAnsi="游明朝"/>
          <w:color w:val="000000" w:themeColor="text1"/>
        </w:rPr>
        <w:t xml:space="preserve"> </w:t>
      </w:r>
      <w:r w:rsidRPr="00507A03">
        <w:rPr>
          <w:rFonts w:ascii="游明朝" w:eastAsia="游明朝" w:hAnsi="游明朝"/>
          <w:color w:val="000000" w:themeColor="text1"/>
        </w:rPr>
        <w:t xml:space="preserve">登録人材ビジネス事業者は、業務上知り得た情報を厳守するとともに、これを本事業の目的以外で利用してはならない。  </w:t>
      </w:r>
    </w:p>
    <w:p w14:paraId="379222A2" w14:textId="77777777" w:rsidR="00BE5631" w:rsidRPr="00507A03" w:rsidRDefault="00BE5631" w:rsidP="00546B20">
      <w:pPr>
        <w:pStyle w:val="a3"/>
        <w:ind w:leftChars="4" w:left="8"/>
        <w:rPr>
          <w:rFonts w:ascii="游明朝" w:eastAsia="游明朝" w:hAnsi="游明朝"/>
          <w:color w:val="000000" w:themeColor="text1"/>
        </w:rPr>
      </w:pPr>
    </w:p>
    <w:p w14:paraId="7C476003" w14:textId="77777777" w:rsidR="00D2029B" w:rsidRPr="00507A03" w:rsidRDefault="00D2029B" w:rsidP="00546B20">
      <w:pPr>
        <w:pStyle w:val="a3"/>
        <w:ind w:leftChars="4" w:left="8"/>
        <w:rPr>
          <w:rFonts w:ascii="游明朝" w:eastAsia="游明朝" w:hAnsi="游明朝"/>
          <w:color w:val="000000" w:themeColor="text1"/>
        </w:rPr>
      </w:pPr>
    </w:p>
    <w:p w14:paraId="593B5803" w14:textId="77777777"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（指導監督）</w:t>
      </w:r>
    </w:p>
    <w:p w14:paraId="54AC4DEB" w14:textId="77777777" w:rsidR="00BE5631" w:rsidRPr="00507A03" w:rsidRDefault="00546B20" w:rsidP="00441191">
      <w:pPr>
        <w:pStyle w:val="a3"/>
        <w:ind w:leftChars="4" w:left="218" w:hangingChars="100" w:hanging="210"/>
        <w:rPr>
          <w:rFonts w:ascii="游明朝" w:eastAsia="游明朝" w:hAnsi="游明朝"/>
          <w:color w:val="000000" w:themeColor="text1"/>
        </w:rPr>
      </w:pPr>
      <w:r w:rsidRPr="00507A03">
        <w:rPr>
          <w:rFonts w:ascii="游明朝" w:eastAsia="游明朝" w:hAnsi="游明朝"/>
          <w:color w:val="000000" w:themeColor="text1"/>
        </w:rPr>
        <w:t>第12条</w:t>
      </w:r>
      <w:r w:rsidR="00CC1702" w:rsidRPr="00507A03">
        <w:rPr>
          <w:rFonts w:ascii="游明朝" w:eastAsia="游明朝" w:hAnsi="游明朝" w:hint="eastAsia"/>
          <w:color w:val="000000" w:themeColor="text1"/>
        </w:rPr>
        <w:t xml:space="preserve">　</w:t>
      </w:r>
      <w:r w:rsidRPr="00507A03">
        <w:rPr>
          <w:rFonts w:ascii="游明朝" w:eastAsia="游明朝" w:hAnsi="游明朝"/>
          <w:color w:val="000000" w:themeColor="text1"/>
        </w:rPr>
        <w:t>知事は、本登録に関する事項について、必要に応じて登録人材ビジネス事業者に対して報告を</w:t>
      </w:r>
      <w:r w:rsidRPr="00507A03">
        <w:rPr>
          <w:rFonts w:ascii="游明朝" w:eastAsia="游明朝" w:hAnsi="游明朝"/>
          <w:color w:val="000000" w:themeColor="text1"/>
        </w:rPr>
        <w:lastRenderedPageBreak/>
        <w:t>求めることができるものとする。</w:t>
      </w:r>
    </w:p>
    <w:p w14:paraId="7136209C" w14:textId="77777777" w:rsidR="00BE5631" w:rsidRPr="00507A03" w:rsidRDefault="00BE5631" w:rsidP="00546B20">
      <w:pPr>
        <w:pStyle w:val="a3"/>
        <w:ind w:leftChars="4" w:left="8"/>
        <w:rPr>
          <w:rFonts w:ascii="游明朝" w:eastAsia="游明朝" w:hAnsi="游明朝"/>
          <w:color w:val="000000" w:themeColor="text1"/>
        </w:rPr>
      </w:pPr>
    </w:p>
    <w:p w14:paraId="448E049F" w14:textId="77777777"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（その他）</w:t>
      </w:r>
    </w:p>
    <w:p w14:paraId="17541CA9" w14:textId="77777777" w:rsidR="00BE5631" w:rsidRPr="00507A03" w:rsidRDefault="00546B20" w:rsidP="00546B20">
      <w:pPr>
        <w:pStyle w:val="a3"/>
        <w:ind w:leftChars="4" w:left="8"/>
        <w:rPr>
          <w:rFonts w:ascii="游明朝" w:eastAsia="游明朝" w:hAnsi="游明朝"/>
          <w:color w:val="000000" w:themeColor="text1"/>
        </w:rPr>
      </w:pPr>
      <w:r w:rsidRPr="00507A03">
        <w:rPr>
          <w:rFonts w:ascii="游明朝" w:eastAsia="游明朝" w:hAnsi="游明朝"/>
          <w:color w:val="000000" w:themeColor="text1"/>
        </w:rPr>
        <w:t>第13</w:t>
      </w:r>
      <w:r w:rsidR="00CC1702" w:rsidRPr="00507A03">
        <w:rPr>
          <w:rFonts w:ascii="游明朝" w:eastAsia="游明朝" w:hAnsi="游明朝" w:hint="eastAsia"/>
          <w:color w:val="000000" w:themeColor="text1"/>
        </w:rPr>
        <w:t xml:space="preserve">条　</w:t>
      </w:r>
      <w:r w:rsidRPr="00507A03">
        <w:rPr>
          <w:rFonts w:ascii="游明朝" w:eastAsia="游明朝" w:hAnsi="游明朝"/>
          <w:color w:val="000000" w:themeColor="text1"/>
        </w:rPr>
        <w:t>本要領に定めるもののほか、必要な事項は、知事が別に定める。</w:t>
      </w:r>
    </w:p>
    <w:p w14:paraId="10DC2B28" w14:textId="77777777" w:rsidR="00CC1702" w:rsidRPr="00507A03" w:rsidRDefault="00CC1702" w:rsidP="00546B20">
      <w:pPr>
        <w:pStyle w:val="a3"/>
        <w:ind w:leftChars="4" w:left="8"/>
        <w:rPr>
          <w:rFonts w:ascii="游明朝" w:eastAsia="游明朝" w:hAnsi="游明朝"/>
          <w:color w:val="000000" w:themeColor="text1"/>
        </w:rPr>
      </w:pPr>
    </w:p>
    <w:p w14:paraId="69705400" w14:textId="77777777" w:rsidR="00BE5631" w:rsidRPr="00507A03" w:rsidRDefault="00CC1702" w:rsidP="00546B20">
      <w:pPr>
        <w:pStyle w:val="a3"/>
        <w:ind w:leftChars="4" w:left="8"/>
        <w:rPr>
          <w:rFonts w:ascii="游明朝" w:eastAsia="游明朝" w:hAnsi="游明朝"/>
          <w:color w:val="000000" w:themeColor="text1"/>
        </w:rPr>
      </w:pPr>
      <w:r w:rsidRPr="00507A03">
        <w:rPr>
          <w:rFonts w:ascii="游明朝" w:eastAsia="游明朝" w:hAnsi="游明朝" w:hint="eastAsia"/>
          <w:color w:val="000000" w:themeColor="text1"/>
        </w:rPr>
        <w:t xml:space="preserve">附則　</w:t>
      </w:r>
      <w:r w:rsidR="00546B20" w:rsidRPr="00507A03">
        <w:rPr>
          <w:rFonts w:ascii="游明朝" w:eastAsia="游明朝" w:hAnsi="游明朝"/>
          <w:color w:val="000000" w:themeColor="text1"/>
        </w:rPr>
        <w:t>本要領は、平成２８年３月３０日から施行する。</w:t>
      </w:r>
    </w:p>
    <w:p w14:paraId="1553863A" w14:textId="77777777" w:rsidR="00BE5631" w:rsidRPr="00507A03" w:rsidRDefault="00CC1702" w:rsidP="00546B20">
      <w:pPr>
        <w:pStyle w:val="a3"/>
        <w:ind w:leftChars="4" w:left="8"/>
        <w:rPr>
          <w:rFonts w:ascii="游明朝" w:eastAsia="游明朝" w:hAnsi="游明朝"/>
          <w:color w:val="000000" w:themeColor="text1"/>
        </w:rPr>
      </w:pPr>
      <w:r w:rsidRPr="00507A03">
        <w:rPr>
          <w:rFonts w:ascii="游明朝" w:eastAsia="游明朝" w:hAnsi="游明朝" w:hint="eastAsia"/>
          <w:color w:val="000000" w:themeColor="text1"/>
        </w:rPr>
        <w:t xml:space="preserve">附則　</w:t>
      </w:r>
      <w:r w:rsidR="00546B20" w:rsidRPr="00507A03">
        <w:rPr>
          <w:rFonts w:ascii="游明朝" w:eastAsia="游明朝" w:hAnsi="游明朝"/>
          <w:color w:val="000000" w:themeColor="text1"/>
        </w:rPr>
        <w:t>本要領は、平成３１年４月１</w:t>
      </w:r>
      <w:r w:rsidR="00546B20" w:rsidRPr="00507A03">
        <w:rPr>
          <w:rFonts w:ascii="游明朝" w:eastAsia="游明朝" w:hAnsi="游明朝" w:hint="eastAsia"/>
          <w:color w:val="000000" w:themeColor="text1"/>
        </w:rPr>
        <w:t>日から施行する。</w:t>
      </w:r>
    </w:p>
    <w:p w14:paraId="40512D12" w14:textId="77777777" w:rsidR="00CC1702" w:rsidRPr="00507A03" w:rsidRDefault="00CC1702" w:rsidP="00CC1702">
      <w:pPr>
        <w:pStyle w:val="a3"/>
        <w:ind w:leftChars="4" w:left="8"/>
        <w:rPr>
          <w:rFonts w:ascii="游明朝" w:eastAsia="游明朝" w:hAnsi="游明朝"/>
          <w:color w:val="000000" w:themeColor="text1"/>
        </w:rPr>
      </w:pPr>
      <w:r w:rsidRPr="00507A03">
        <w:rPr>
          <w:rFonts w:ascii="游明朝" w:eastAsia="游明朝" w:hAnsi="游明朝" w:hint="eastAsia"/>
          <w:color w:val="000000" w:themeColor="text1"/>
        </w:rPr>
        <w:t xml:space="preserve">附則　</w:t>
      </w:r>
      <w:r w:rsidR="00546B20" w:rsidRPr="00507A03">
        <w:rPr>
          <w:rFonts w:ascii="游明朝" w:eastAsia="游明朝" w:hAnsi="游明朝" w:hint="eastAsia"/>
          <w:color w:val="000000" w:themeColor="text1"/>
        </w:rPr>
        <w:t>本要領は、令和２年</w:t>
      </w:r>
      <w:r w:rsidRPr="00507A03">
        <w:rPr>
          <w:rFonts w:ascii="游明朝" w:eastAsia="游明朝" w:hAnsi="游明朝" w:hint="eastAsia"/>
          <w:color w:val="000000" w:themeColor="text1"/>
        </w:rPr>
        <w:t>6</w:t>
      </w:r>
      <w:r w:rsidR="00546B20" w:rsidRPr="00507A03">
        <w:rPr>
          <w:rFonts w:ascii="游明朝" w:eastAsia="游明朝" w:hAnsi="游明朝" w:hint="eastAsia"/>
          <w:color w:val="000000" w:themeColor="text1"/>
        </w:rPr>
        <w:t>月１日から施行する。</w:t>
      </w:r>
    </w:p>
    <w:p w14:paraId="053AE8C1" w14:textId="77777777" w:rsidR="008E6995" w:rsidRPr="00507A03" w:rsidRDefault="00CC1702" w:rsidP="00CC1702">
      <w:pPr>
        <w:pStyle w:val="a3"/>
        <w:ind w:leftChars="4" w:left="8"/>
        <w:rPr>
          <w:rFonts w:ascii="游明朝" w:eastAsia="游明朝" w:hAnsi="游明朝"/>
          <w:color w:val="000000" w:themeColor="text1"/>
        </w:rPr>
      </w:pPr>
      <w:r w:rsidRPr="00507A03">
        <w:rPr>
          <w:rFonts w:ascii="游明朝" w:eastAsia="游明朝" w:hAnsi="游明朝" w:hint="eastAsia"/>
          <w:color w:val="000000" w:themeColor="text1"/>
        </w:rPr>
        <w:t>附則　本要領は、令和3年４月</w:t>
      </w:r>
      <w:r w:rsidR="00546B20" w:rsidRPr="00507A03">
        <w:rPr>
          <w:rFonts w:ascii="游明朝" w:eastAsia="游明朝" w:hAnsi="游明朝" w:hint="eastAsia"/>
          <w:color w:val="000000" w:themeColor="text1"/>
        </w:rPr>
        <w:t>１日から施行する。</w:t>
      </w:r>
    </w:p>
    <w:p w14:paraId="3FFFE617" w14:textId="6F558DEC" w:rsidR="00CC1702" w:rsidRDefault="00CC1702" w:rsidP="00CC1702">
      <w:pPr>
        <w:pStyle w:val="a3"/>
        <w:ind w:leftChars="4" w:left="8"/>
        <w:rPr>
          <w:rFonts w:ascii="游明朝" w:eastAsia="游明朝" w:hAnsi="游明朝"/>
          <w:color w:val="000000" w:themeColor="text1"/>
        </w:rPr>
      </w:pPr>
      <w:r w:rsidRPr="00507A03">
        <w:rPr>
          <w:rFonts w:ascii="游明朝" w:eastAsia="游明朝" w:hAnsi="游明朝" w:hint="eastAsia"/>
          <w:color w:val="000000" w:themeColor="text1"/>
        </w:rPr>
        <w:t>附則　本要領は、令和4</w:t>
      </w:r>
      <w:r w:rsidR="00507A03">
        <w:rPr>
          <w:rFonts w:ascii="游明朝" w:eastAsia="游明朝" w:hAnsi="游明朝" w:hint="eastAsia"/>
          <w:color w:val="000000" w:themeColor="text1"/>
        </w:rPr>
        <w:t>年８</w:t>
      </w:r>
      <w:r w:rsidRPr="00507A03">
        <w:rPr>
          <w:rFonts w:ascii="游明朝" w:eastAsia="游明朝" w:hAnsi="游明朝" w:hint="eastAsia"/>
          <w:color w:val="000000" w:themeColor="text1"/>
        </w:rPr>
        <w:t>月</w:t>
      </w:r>
      <w:r w:rsidR="00507A03">
        <w:rPr>
          <w:rFonts w:ascii="游明朝" w:eastAsia="游明朝" w:hAnsi="游明朝" w:hint="eastAsia"/>
          <w:color w:val="000000" w:themeColor="text1"/>
        </w:rPr>
        <w:t>19</w:t>
      </w:r>
      <w:r w:rsidRPr="00507A03">
        <w:rPr>
          <w:rFonts w:ascii="游明朝" w:eastAsia="游明朝" w:hAnsi="游明朝" w:hint="eastAsia"/>
          <w:color w:val="000000" w:themeColor="text1"/>
        </w:rPr>
        <w:t>日から施行する</w:t>
      </w:r>
    </w:p>
    <w:p w14:paraId="69A5566D" w14:textId="73A35E6D" w:rsidR="001B24ED" w:rsidRPr="001B24ED" w:rsidRDefault="00DE4941" w:rsidP="001B24ED">
      <w:pPr>
        <w:pStyle w:val="a3"/>
        <w:ind w:leftChars="4" w:left="8"/>
        <w:rPr>
          <w:rFonts w:ascii="游明朝" w:eastAsia="游明朝" w:hAnsi="游明朝" w:hint="eastAsia"/>
          <w:color w:val="000000" w:themeColor="text1"/>
        </w:rPr>
      </w:pPr>
      <w:r w:rsidRPr="00507A03">
        <w:rPr>
          <w:rFonts w:ascii="游明朝" w:eastAsia="游明朝" w:hAnsi="游明朝" w:hint="eastAsia"/>
          <w:color w:val="000000" w:themeColor="text1"/>
        </w:rPr>
        <w:t>附則　本要領は、令和</w:t>
      </w:r>
      <w:r>
        <w:rPr>
          <w:rFonts w:ascii="游明朝" w:eastAsia="游明朝" w:hAnsi="游明朝"/>
          <w:color w:val="000000" w:themeColor="text1"/>
        </w:rPr>
        <w:t>6</w:t>
      </w:r>
      <w:r>
        <w:rPr>
          <w:rFonts w:ascii="游明朝" w:eastAsia="游明朝" w:hAnsi="游明朝" w:hint="eastAsia"/>
          <w:color w:val="000000" w:themeColor="text1"/>
        </w:rPr>
        <w:t>年2</w:t>
      </w:r>
      <w:r w:rsidRPr="00507A03">
        <w:rPr>
          <w:rFonts w:ascii="游明朝" w:eastAsia="游明朝" w:hAnsi="游明朝" w:hint="eastAsia"/>
          <w:color w:val="000000" w:themeColor="text1"/>
        </w:rPr>
        <w:t>月</w:t>
      </w:r>
      <w:r w:rsidR="00FE12BA">
        <w:rPr>
          <w:rFonts w:ascii="游明朝" w:eastAsia="游明朝" w:hAnsi="游明朝"/>
          <w:color w:val="000000" w:themeColor="text1"/>
        </w:rPr>
        <w:t>22</w:t>
      </w:r>
      <w:r w:rsidRPr="00507A03">
        <w:rPr>
          <w:rFonts w:ascii="游明朝" w:eastAsia="游明朝" w:hAnsi="游明朝" w:hint="eastAsia"/>
          <w:color w:val="000000" w:themeColor="text1"/>
        </w:rPr>
        <w:t>日から施行する</w:t>
      </w:r>
      <w:bookmarkStart w:id="0" w:name="_GoBack"/>
      <w:bookmarkEnd w:id="0"/>
    </w:p>
    <w:p w14:paraId="4032931E" w14:textId="77777777" w:rsidR="00DE4941" w:rsidRPr="001B24ED" w:rsidRDefault="00DE4941" w:rsidP="00CC1702">
      <w:pPr>
        <w:pStyle w:val="a3"/>
        <w:ind w:leftChars="4" w:left="8"/>
        <w:rPr>
          <w:rFonts w:ascii="游明朝" w:eastAsia="游明朝" w:hAnsi="游明朝"/>
          <w:color w:val="000000" w:themeColor="text1"/>
        </w:rPr>
      </w:pPr>
    </w:p>
    <w:sectPr w:rsidR="00DE4941" w:rsidRPr="001B24ED" w:rsidSect="00546B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1E64A" w14:textId="77777777" w:rsidR="00EC1796" w:rsidRDefault="00EC1796" w:rsidP="008C1E86">
      <w:r>
        <w:separator/>
      </w:r>
    </w:p>
  </w:endnote>
  <w:endnote w:type="continuationSeparator" w:id="0">
    <w:p w14:paraId="589035DD" w14:textId="77777777" w:rsidR="00EC1796" w:rsidRDefault="00EC1796" w:rsidP="008C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2A363" w14:textId="77777777" w:rsidR="00EC1796" w:rsidRDefault="00EC1796" w:rsidP="008C1E86">
      <w:r>
        <w:separator/>
      </w:r>
    </w:p>
  </w:footnote>
  <w:footnote w:type="continuationSeparator" w:id="0">
    <w:p w14:paraId="46AF9799" w14:textId="77777777" w:rsidR="00EC1796" w:rsidRDefault="00EC1796" w:rsidP="008C1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C4CA1"/>
    <w:multiLevelType w:val="hybridMultilevel"/>
    <w:tmpl w:val="EE1E824A"/>
    <w:lvl w:ilvl="0" w:tplc="75BE5DF4">
      <w:start w:val="1"/>
      <w:numFmt w:val="decimalFullWidth"/>
      <w:lvlText w:val="（%1）"/>
      <w:lvlJc w:val="left"/>
      <w:pPr>
        <w:ind w:left="428" w:hanging="42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1" w15:restartNumberingAfterBreak="0">
    <w:nsid w:val="2D8F7B0B"/>
    <w:multiLevelType w:val="hybridMultilevel"/>
    <w:tmpl w:val="322AE7A0"/>
    <w:lvl w:ilvl="0" w:tplc="75BE5DF4">
      <w:start w:val="1"/>
      <w:numFmt w:val="decimalFullWidth"/>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B03462"/>
    <w:multiLevelType w:val="hybridMultilevel"/>
    <w:tmpl w:val="FDA09E40"/>
    <w:lvl w:ilvl="0" w:tplc="0FE40F84">
      <w:start w:val="1"/>
      <w:numFmt w:val="decimalFullWidth"/>
      <w:lvlText w:val="第%1条"/>
      <w:lvlJc w:val="left"/>
      <w:pPr>
        <w:ind w:left="636" w:hanging="743"/>
      </w:pPr>
      <w:rPr>
        <w:rFonts w:hint="default"/>
      </w:rPr>
    </w:lvl>
    <w:lvl w:ilvl="1" w:tplc="75BE5DF4">
      <w:start w:val="1"/>
      <w:numFmt w:val="decimalFullWidth"/>
      <w:lvlText w:val="（%2）"/>
      <w:lvlJc w:val="left"/>
      <w:pPr>
        <w:ind w:left="1048" w:hanging="735"/>
      </w:pPr>
      <w:rPr>
        <w:rFonts w:hint="default"/>
      </w:rPr>
    </w:lvl>
    <w:lvl w:ilvl="2" w:tplc="04090011" w:tentative="1">
      <w:start w:val="1"/>
      <w:numFmt w:val="decimalEnclosedCircle"/>
      <w:lvlText w:val="%3"/>
      <w:lvlJc w:val="left"/>
      <w:pPr>
        <w:ind w:left="1153" w:hanging="420"/>
      </w:pPr>
    </w:lvl>
    <w:lvl w:ilvl="3" w:tplc="0409000F" w:tentative="1">
      <w:start w:val="1"/>
      <w:numFmt w:val="decimal"/>
      <w:lvlText w:val="%4."/>
      <w:lvlJc w:val="left"/>
      <w:pPr>
        <w:ind w:left="1573" w:hanging="420"/>
      </w:pPr>
    </w:lvl>
    <w:lvl w:ilvl="4" w:tplc="04090017" w:tentative="1">
      <w:start w:val="1"/>
      <w:numFmt w:val="aiueoFullWidth"/>
      <w:lvlText w:val="(%5)"/>
      <w:lvlJc w:val="left"/>
      <w:pPr>
        <w:ind w:left="1993" w:hanging="420"/>
      </w:pPr>
    </w:lvl>
    <w:lvl w:ilvl="5" w:tplc="04090011" w:tentative="1">
      <w:start w:val="1"/>
      <w:numFmt w:val="decimalEnclosedCircle"/>
      <w:lvlText w:val="%6"/>
      <w:lvlJc w:val="left"/>
      <w:pPr>
        <w:ind w:left="2413" w:hanging="420"/>
      </w:pPr>
    </w:lvl>
    <w:lvl w:ilvl="6" w:tplc="0409000F" w:tentative="1">
      <w:start w:val="1"/>
      <w:numFmt w:val="decimal"/>
      <w:lvlText w:val="%7."/>
      <w:lvlJc w:val="left"/>
      <w:pPr>
        <w:ind w:left="2833" w:hanging="420"/>
      </w:pPr>
    </w:lvl>
    <w:lvl w:ilvl="7" w:tplc="04090017" w:tentative="1">
      <w:start w:val="1"/>
      <w:numFmt w:val="aiueoFullWidth"/>
      <w:lvlText w:val="(%8)"/>
      <w:lvlJc w:val="left"/>
      <w:pPr>
        <w:ind w:left="3253" w:hanging="420"/>
      </w:pPr>
    </w:lvl>
    <w:lvl w:ilvl="8" w:tplc="04090011" w:tentative="1">
      <w:start w:val="1"/>
      <w:numFmt w:val="decimalEnclosedCircle"/>
      <w:lvlText w:val="%9"/>
      <w:lvlJc w:val="left"/>
      <w:pPr>
        <w:ind w:left="3673" w:hanging="420"/>
      </w:pPr>
    </w:lvl>
  </w:abstractNum>
  <w:abstractNum w:abstractNumId="3" w15:restartNumberingAfterBreak="0">
    <w:nsid w:val="32726A58"/>
    <w:multiLevelType w:val="hybridMultilevel"/>
    <w:tmpl w:val="F6CED14C"/>
    <w:lvl w:ilvl="0" w:tplc="75BE5DF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FD6019"/>
    <w:multiLevelType w:val="hybridMultilevel"/>
    <w:tmpl w:val="E2CEBB68"/>
    <w:lvl w:ilvl="0" w:tplc="0966DC4E">
      <w:start w:val="1"/>
      <w:numFmt w:val="decimalFullWidth"/>
      <w:lvlText w:val="（%1）"/>
      <w:lvlJc w:val="left"/>
      <w:pPr>
        <w:ind w:left="428" w:hanging="420"/>
      </w:pPr>
      <w:rPr>
        <w:rFonts w:hint="default"/>
      </w:rPr>
    </w:lvl>
    <w:lvl w:ilvl="1" w:tplc="75BE5DF4">
      <w:start w:val="1"/>
      <w:numFmt w:val="decimalFullWidth"/>
      <w:lvlText w:val="（%2）"/>
      <w:lvlJc w:val="left"/>
      <w:pPr>
        <w:ind w:left="848" w:hanging="420"/>
      </w:pPr>
      <w:rPr>
        <w:rFonts w:hint="default"/>
      </w:r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5" w15:restartNumberingAfterBreak="0">
    <w:nsid w:val="47386BB2"/>
    <w:multiLevelType w:val="hybridMultilevel"/>
    <w:tmpl w:val="1A6872FE"/>
    <w:lvl w:ilvl="0" w:tplc="0966DC4E">
      <w:start w:val="1"/>
      <w:numFmt w:val="decimalFullWidth"/>
      <w:lvlText w:val="（%1）"/>
      <w:lvlJc w:val="left"/>
      <w:pPr>
        <w:ind w:left="841" w:hanging="728"/>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6" w15:restartNumberingAfterBreak="0">
    <w:nsid w:val="5FA626C0"/>
    <w:multiLevelType w:val="hybridMultilevel"/>
    <w:tmpl w:val="945ADF66"/>
    <w:lvl w:ilvl="0" w:tplc="0966DC4E">
      <w:start w:val="1"/>
      <w:numFmt w:val="decimalFullWidth"/>
      <w:lvlText w:val="（%1）"/>
      <w:lvlJc w:val="left"/>
      <w:pPr>
        <w:ind w:left="428" w:hanging="420"/>
      </w:pPr>
      <w:rPr>
        <w:rFonts w:hint="default"/>
      </w:rPr>
    </w:lvl>
    <w:lvl w:ilvl="1" w:tplc="04090017">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7" w15:restartNumberingAfterBreak="0">
    <w:nsid w:val="72D40B1E"/>
    <w:multiLevelType w:val="hybridMultilevel"/>
    <w:tmpl w:val="4558A14A"/>
    <w:lvl w:ilvl="0" w:tplc="75BE5DF4">
      <w:start w:val="1"/>
      <w:numFmt w:val="decimalFullWidth"/>
      <w:lvlText w:val="（%1）"/>
      <w:lvlJc w:val="left"/>
      <w:pPr>
        <w:ind w:left="428" w:hanging="42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num w:numId="1">
    <w:abstractNumId w:val="2"/>
  </w:num>
  <w:num w:numId="2">
    <w:abstractNumId w:val="5"/>
  </w:num>
  <w:num w:numId="3">
    <w:abstractNumId w:val="6"/>
  </w:num>
  <w:num w:numId="4">
    <w:abstractNumId w:val="4"/>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20"/>
    <w:rsid w:val="00012ABE"/>
    <w:rsid w:val="00021902"/>
    <w:rsid w:val="00056B66"/>
    <w:rsid w:val="0006668E"/>
    <w:rsid w:val="00077B51"/>
    <w:rsid w:val="00082C24"/>
    <w:rsid w:val="000A416D"/>
    <w:rsid w:val="000A662C"/>
    <w:rsid w:val="000C55BB"/>
    <w:rsid w:val="000D2DD1"/>
    <w:rsid w:val="000D646B"/>
    <w:rsid w:val="000F1753"/>
    <w:rsid w:val="000F6F9A"/>
    <w:rsid w:val="001057ED"/>
    <w:rsid w:val="001203B8"/>
    <w:rsid w:val="001224C4"/>
    <w:rsid w:val="00126E48"/>
    <w:rsid w:val="001315C1"/>
    <w:rsid w:val="001369C2"/>
    <w:rsid w:val="00150819"/>
    <w:rsid w:val="00151CEF"/>
    <w:rsid w:val="00152147"/>
    <w:rsid w:val="0015528D"/>
    <w:rsid w:val="00183F45"/>
    <w:rsid w:val="001843F5"/>
    <w:rsid w:val="001855F1"/>
    <w:rsid w:val="0018605A"/>
    <w:rsid w:val="00193A06"/>
    <w:rsid w:val="00193B87"/>
    <w:rsid w:val="001973F8"/>
    <w:rsid w:val="001A2F98"/>
    <w:rsid w:val="001B0DC2"/>
    <w:rsid w:val="001B24ED"/>
    <w:rsid w:val="001E38EF"/>
    <w:rsid w:val="001E74C5"/>
    <w:rsid w:val="001F5F2A"/>
    <w:rsid w:val="001F78ED"/>
    <w:rsid w:val="002034FB"/>
    <w:rsid w:val="0020691A"/>
    <w:rsid w:val="00210C15"/>
    <w:rsid w:val="002149EA"/>
    <w:rsid w:val="00225B38"/>
    <w:rsid w:val="002260F7"/>
    <w:rsid w:val="00253902"/>
    <w:rsid w:val="002548CF"/>
    <w:rsid w:val="0025634C"/>
    <w:rsid w:val="002626D0"/>
    <w:rsid w:val="0027221A"/>
    <w:rsid w:val="00275F96"/>
    <w:rsid w:val="002B66CE"/>
    <w:rsid w:val="002C2293"/>
    <w:rsid w:val="002C23CE"/>
    <w:rsid w:val="002C4364"/>
    <w:rsid w:val="002C43AF"/>
    <w:rsid w:val="002C470B"/>
    <w:rsid w:val="002C53E9"/>
    <w:rsid w:val="002D24E6"/>
    <w:rsid w:val="002E1132"/>
    <w:rsid w:val="002E2441"/>
    <w:rsid w:val="002F70F7"/>
    <w:rsid w:val="00306B26"/>
    <w:rsid w:val="00325ECB"/>
    <w:rsid w:val="00352C7D"/>
    <w:rsid w:val="00357B27"/>
    <w:rsid w:val="003710F8"/>
    <w:rsid w:val="003755AB"/>
    <w:rsid w:val="00384F08"/>
    <w:rsid w:val="00385220"/>
    <w:rsid w:val="00395E19"/>
    <w:rsid w:val="003A1864"/>
    <w:rsid w:val="003C386E"/>
    <w:rsid w:val="003C4263"/>
    <w:rsid w:val="003C6342"/>
    <w:rsid w:val="003E0330"/>
    <w:rsid w:val="003F3040"/>
    <w:rsid w:val="00405CD7"/>
    <w:rsid w:val="00417118"/>
    <w:rsid w:val="00431FA2"/>
    <w:rsid w:val="004376D8"/>
    <w:rsid w:val="00441191"/>
    <w:rsid w:val="00457980"/>
    <w:rsid w:val="00460145"/>
    <w:rsid w:val="004633C9"/>
    <w:rsid w:val="00485AC6"/>
    <w:rsid w:val="004A0752"/>
    <w:rsid w:val="004B6D4E"/>
    <w:rsid w:val="004F2F02"/>
    <w:rsid w:val="00501316"/>
    <w:rsid w:val="005019B5"/>
    <w:rsid w:val="00507A03"/>
    <w:rsid w:val="005104AA"/>
    <w:rsid w:val="005336C8"/>
    <w:rsid w:val="005359FC"/>
    <w:rsid w:val="00541D2C"/>
    <w:rsid w:val="00546B20"/>
    <w:rsid w:val="00553D45"/>
    <w:rsid w:val="005655D2"/>
    <w:rsid w:val="00565B9F"/>
    <w:rsid w:val="00567B64"/>
    <w:rsid w:val="005875A8"/>
    <w:rsid w:val="0059187E"/>
    <w:rsid w:val="005955F8"/>
    <w:rsid w:val="00596F60"/>
    <w:rsid w:val="005A06C4"/>
    <w:rsid w:val="005B232D"/>
    <w:rsid w:val="005B5DA7"/>
    <w:rsid w:val="005C52A8"/>
    <w:rsid w:val="005D7D50"/>
    <w:rsid w:val="005E118A"/>
    <w:rsid w:val="005E3A86"/>
    <w:rsid w:val="005E5324"/>
    <w:rsid w:val="005E59F5"/>
    <w:rsid w:val="005E673D"/>
    <w:rsid w:val="005F0EA2"/>
    <w:rsid w:val="0060132F"/>
    <w:rsid w:val="00605D1A"/>
    <w:rsid w:val="00606612"/>
    <w:rsid w:val="00612798"/>
    <w:rsid w:val="006133FE"/>
    <w:rsid w:val="00616E26"/>
    <w:rsid w:val="00621C6D"/>
    <w:rsid w:val="00622F40"/>
    <w:rsid w:val="0064134D"/>
    <w:rsid w:val="006468DB"/>
    <w:rsid w:val="00651B82"/>
    <w:rsid w:val="00654EDE"/>
    <w:rsid w:val="00674811"/>
    <w:rsid w:val="006811EF"/>
    <w:rsid w:val="00681CD6"/>
    <w:rsid w:val="00692C05"/>
    <w:rsid w:val="00694637"/>
    <w:rsid w:val="006A043A"/>
    <w:rsid w:val="006A6BC3"/>
    <w:rsid w:val="006B26D1"/>
    <w:rsid w:val="006C3356"/>
    <w:rsid w:val="006D013C"/>
    <w:rsid w:val="006F3259"/>
    <w:rsid w:val="007000AE"/>
    <w:rsid w:val="00701211"/>
    <w:rsid w:val="00705339"/>
    <w:rsid w:val="0072797C"/>
    <w:rsid w:val="00752E80"/>
    <w:rsid w:val="00773C3B"/>
    <w:rsid w:val="007864D3"/>
    <w:rsid w:val="00790032"/>
    <w:rsid w:val="007E3885"/>
    <w:rsid w:val="007E7295"/>
    <w:rsid w:val="007F146C"/>
    <w:rsid w:val="007F28B3"/>
    <w:rsid w:val="00800B85"/>
    <w:rsid w:val="00807EE8"/>
    <w:rsid w:val="0081353E"/>
    <w:rsid w:val="008218E9"/>
    <w:rsid w:val="00830FCE"/>
    <w:rsid w:val="00831ACA"/>
    <w:rsid w:val="008321FE"/>
    <w:rsid w:val="00845710"/>
    <w:rsid w:val="00847496"/>
    <w:rsid w:val="00855B6C"/>
    <w:rsid w:val="008A3E99"/>
    <w:rsid w:val="008B1146"/>
    <w:rsid w:val="008B6DB1"/>
    <w:rsid w:val="008C1E86"/>
    <w:rsid w:val="008E6995"/>
    <w:rsid w:val="00907C04"/>
    <w:rsid w:val="00916022"/>
    <w:rsid w:val="009231BB"/>
    <w:rsid w:val="009408BC"/>
    <w:rsid w:val="009424F8"/>
    <w:rsid w:val="00946569"/>
    <w:rsid w:val="009558CA"/>
    <w:rsid w:val="00962177"/>
    <w:rsid w:val="009705A9"/>
    <w:rsid w:val="00972D21"/>
    <w:rsid w:val="00997AA5"/>
    <w:rsid w:val="009C1A91"/>
    <w:rsid w:val="009C3971"/>
    <w:rsid w:val="009D175C"/>
    <w:rsid w:val="009F023D"/>
    <w:rsid w:val="00A035ED"/>
    <w:rsid w:val="00A06412"/>
    <w:rsid w:val="00A50E01"/>
    <w:rsid w:val="00A87379"/>
    <w:rsid w:val="00AA5986"/>
    <w:rsid w:val="00AB790C"/>
    <w:rsid w:val="00AC28C0"/>
    <w:rsid w:val="00B04E05"/>
    <w:rsid w:val="00B20D07"/>
    <w:rsid w:val="00B445FB"/>
    <w:rsid w:val="00B52E6D"/>
    <w:rsid w:val="00B578BD"/>
    <w:rsid w:val="00B600A5"/>
    <w:rsid w:val="00B674D3"/>
    <w:rsid w:val="00B71B54"/>
    <w:rsid w:val="00B92305"/>
    <w:rsid w:val="00B92657"/>
    <w:rsid w:val="00BA1288"/>
    <w:rsid w:val="00BA6EDA"/>
    <w:rsid w:val="00BC6C94"/>
    <w:rsid w:val="00BC7047"/>
    <w:rsid w:val="00BE5631"/>
    <w:rsid w:val="00BF171A"/>
    <w:rsid w:val="00C0317B"/>
    <w:rsid w:val="00C132EE"/>
    <w:rsid w:val="00C326EF"/>
    <w:rsid w:val="00C35CD7"/>
    <w:rsid w:val="00C41552"/>
    <w:rsid w:val="00C456FF"/>
    <w:rsid w:val="00C474E3"/>
    <w:rsid w:val="00C47F90"/>
    <w:rsid w:val="00C612B0"/>
    <w:rsid w:val="00C65213"/>
    <w:rsid w:val="00C7798F"/>
    <w:rsid w:val="00C87090"/>
    <w:rsid w:val="00C92C44"/>
    <w:rsid w:val="00C94AEC"/>
    <w:rsid w:val="00C94B52"/>
    <w:rsid w:val="00CC13ED"/>
    <w:rsid w:val="00CC1702"/>
    <w:rsid w:val="00CC1EAC"/>
    <w:rsid w:val="00CC5A20"/>
    <w:rsid w:val="00CD58E3"/>
    <w:rsid w:val="00CD6703"/>
    <w:rsid w:val="00CE6513"/>
    <w:rsid w:val="00CF01F1"/>
    <w:rsid w:val="00D02117"/>
    <w:rsid w:val="00D11305"/>
    <w:rsid w:val="00D12700"/>
    <w:rsid w:val="00D15B3D"/>
    <w:rsid w:val="00D2029B"/>
    <w:rsid w:val="00D26404"/>
    <w:rsid w:val="00D4004C"/>
    <w:rsid w:val="00D4122B"/>
    <w:rsid w:val="00D45CB2"/>
    <w:rsid w:val="00D52D95"/>
    <w:rsid w:val="00D706F5"/>
    <w:rsid w:val="00D90B8A"/>
    <w:rsid w:val="00D92947"/>
    <w:rsid w:val="00DB326B"/>
    <w:rsid w:val="00DC4C4F"/>
    <w:rsid w:val="00DC6577"/>
    <w:rsid w:val="00DC65DD"/>
    <w:rsid w:val="00DD6E49"/>
    <w:rsid w:val="00DE2CF1"/>
    <w:rsid w:val="00DE4941"/>
    <w:rsid w:val="00E14637"/>
    <w:rsid w:val="00E303CF"/>
    <w:rsid w:val="00E32F68"/>
    <w:rsid w:val="00E619F3"/>
    <w:rsid w:val="00E76661"/>
    <w:rsid w:val="00E82800"/>
    <w:rsid w:val="00E86140"/>
    <w:rsid w:val="00E90B97"/>
    <w:rsid w:val="00EA0D7A"/>
    <w:rsid w:val="00EB0DDD"/>
    <w:rsid w:val="00EC1796"/>
    <w:rsid w:val="00ED4588"/>
    <w:rsid w:val="00ED5DA8"/>
    <w:rsid w:val="00ED7458"/>
    <w:rsid w:val="00F326D8"/>
    <w:rsid w:val="00F34CEB"/>
    <w:rsid w:val="00F4162F"/>
    <w:rsid w:val="00F66432"/>
    <w:rsid w:val="00F717D1"/>
    <w:rsid w:val="00F934A4"/>
    <w:rsid w:val="00F956E6"/>
    <w:rsid w:val="00FA5EF0"/>
    <w:rsid w:val="00FC26B0"/>
    <w:rsid w:val="00FC41C4"/>
    <w:rsid w:val="00FD392C"/>
    <w:rsid w:val="00FD7B1A"/>
    <w:rsid w:val="00FE12BA"/>
    <w:rsid w:val="00FE2D19"/>
    <w:rsid w:val="00FE2E47"/>
    <w:rsid w:val="00FE4192"/>
    <w:rsid w:val="00FF5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E27692"/>
  <w15:chartTrackingRefBased/>
  <w15:docId w15:val="{1414FB3B-8496-4448-9F2B-5909BA64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B20"/>
    <w:pPr>
      <w:ind w:leftChars="400" w:left="840"/>
    </w:pPr>
  </w:style>
  <w:style w:type="paragraph" w:styleId="a4">
    <w:name w:val="header"/>
    <w:basedOn w:val="a"/>
    <w:link w:val="a5"/>
    <w:uiPriority w:val="99"/>
    <w:unhideWhenUsed/>
    <w:rsid w:val="008C1E86"/>
    <w:pPr>
      <w:tabs>
        <w:tab w:val="center" w:pos="4252"/>
        <w:tab w:val="right" w:pos="8504"/>
      </w:tabs>
      <w:snapToGrid w:val="0"/>
    </w:pPr>
  </w:style>
  <w:style w:type="character" w:customStyle="1" w:styleId="a5">
    <w:name w:val="ヘッダー (文字)"/>
    <w:basedOn w:val="a0"/>
    <w:link w:val="a4"/>
    <w:uiPriority w:val="99"/>
    <w:rsid w:val="008C1E86"/>
  </w:style>
  <w:style w:type="paragraph" w:styleId="a6">
    <w:name w:val="footer"/>
    <w:basedOn w:val="a"/>
    <w:link w:val="a7"/>
    <w:uiPriority w:val="99"/>
    <w:unhideWhenUsed/>
    <w:rsid w:val="008C1E86"/>
    <w:pPr>
      <w:tabs>
        <w:tab w:val="center" w:pos="4252"/>
        <w:tab w:val="right" w:pos="8504"/>
      </w:tabs>
      <w:snapToGrid w:val="0"/>
    </w:pPr>
  </w:style>
  <w:style w:type="character" w:customStyle="1" w:styleId="a7">
    <w:name w:val="フッター (文字)"/>
    <w:basedOn w:val="a0"/>
    <w:link w:val="a6"/>
    <w:uiPriority w:val="99"/>
    <w:rsid w:val="008C1E86"/>
  </w:style>
  <w:style w:type="paragraph" w:styleId="a8">
    <w:name w:val="Balloon Text"/>
    <w:basedOn w:val="a"/>
    <w:link w:val="a9"/>
    <w:uiPriority w:val="99"/>
    <w:semiHidden/>
    <w:unhideWhenUsed/>
    <w:rsid w:val="00A50E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0E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480</Words>
  <Characters>2741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Junji Tanaka</dc:creator>
  <cp:keywords/>
  <dc:description/>
  <cp:lastModifiedBy>奈良県</cp:lastModifiedBy>
  <cp:revision>11</cp:revision>
  <cp:lastPrinted>2022-08-19T04:18:00Z</cp:lastPrinted>
  <dcterms:created xsi:type="dcterms:W3CDTF">2022-10-17T06:14:00Z</dcterms:created>
  <dcterms:modified xsi:type="dcterms:W3CDTF">2025-01-14T02:07:00Z</dcterms:modified>
</cp:coreProperties>
</file>