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77C19" w14:textId="77777777" w:rsidR="0040069D" w:rsidRPr="00A15995" w:rsidRDefault="00216784" w:rsidP="00D0574B">
      <w:pPr>
        <w:jc w:val="center"/>
        <w:rPr>
          <w:rFonts w:ascii="ＤＦ特太ゴシック体" w:eastAsia="ＤＦ特太ゴシック体" w:hAnsi="ＤＦ特太ゴシック体"/>
          <w:sz w:val="28"/>
          <w:szCs w:val="28"/>
        </w:rPr>
      </w:pPr>
      <w:r w:rsidRPr="00A15995">
        <w:rPr>
          <w:rFonts w:ascii="ＤＦ特太ゴシック体" w:eastAsia="ＤＦ特太ゴシック体" w:hAnsi="ＤＦ特太ゴシック体"/>
          <w:sz w:val="28"/>
          <w:szCs w:val="28"/>
        </w:rPr>
        <w:t>試験合格から宅地建物取引士</w:t>
      </w:r>
      <w:r w:rsidR="00B247A9">
        <w:rPr>
          <w:rFonts w:ascii="ＤＦ特太ゴシック体" w:eastAsia="ＤＦ特太ゴシック体" w:hAnsi="ＤＦ特太ゴシック体"/>
          <w:sz w:val="28"/>
          <w:szCs w:val="28"/>
        </w:rPr>
        <w:t>証が交付され</w:t>
      </w:r>
      <w:r w:rsidRPr="00A15995">
        <w:rPr>
          <w:rFonts w:ascii="ＤＦ特太ゴシック体" w:eastAsia="ＤＦ特太ゴシック体" w:hAnsi="ＤＦ特太ゴシック体"/>
          <w:sz w:val="28"/>
          <w:szCs w:val="28"/>
        </w:rPr>
        <w:t>るまで</w:t>
      </w:r>
    </w:p>
    <w:p w14:paraId="1BD07B90" w14:textId="77777777" w:rsidR="00216784" w:rsidRDefault="00216784"/>
    <w:p w14:paraId="28210ACC" w14:textId="77777777" w:rsidR="00216784" w:rsidRPr="00D0574B" w:rsidRDefault="00D0574B" w:rsidP="00A15995">
      <w:pPr>
        <w:ind w:firstLineChars="1400" w:firstLine="3373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/>
          <w:b/>
          <w:sz w:val="24"/>
          <w:szCs w:val="24"/>
        </w:rPr>
        <w:t xml:space="preserve">①　</w:t>
      </w:r>
      <w:r w:rsidR="00216784" w:rsidRPr="00736D0A">
        <w:rPr>
          <w:rFonts w:asciiTheme="majorEastAsia" w:eastAsiaTheme="majorEastAsia" w:hAnsiTheme="majorEastAsia"/>
          <w:b/>
          <w:sz w:val="24"/>
          <w:szCs w:val="24"/>
        </w:rPr>
        <w:t>試験合格</w:t>
      </w:r>
    </w:p>
    <w:p w14:paraId="16A7F287" w14:textId="77777777" w:rsidR="00216784" w:rsidRDefault="00216784" w:rsidP="00D0574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15C087" wp14:editId="0987B5DE">
                <wp:simplePos x="0" y="0"/>
                <wp:positionH relativeFrom="margin">
                  <wp:posOffset>2525707</wp:posOffset>
                </wp:positionH>
                <wp:positionV relativeFrom="paragraph">
                  <wp:posOffset>13156</wp:posOffset>
                </wp:positionV>
                <wp:extent cx="333375" cy="414068"/>
                <wp:effectExtent l="19050" t="0" r="28575" b="43180"/>
                <wp:wrapNone/>
                <wp:docPr id="2" name="下矢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414068"/>
                        </a:xfrm>
                        <a:prstGeom prst="downArrow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96FD0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2" o:spid="_x0000_s1026" type="#_x0000_t67" style="position:absolute;left:0;text-align:left;margin-left:198.85pt;margin-top:1.05pt;width:26.25pt;height:32.6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" adj="12905" fillcolor="gray [1629]" strokecolor="#aeaaaa [2414]" strokeweight="1pt">
                <w10:wrap anchorx="margin"/>
              </v:shape>
            </w:pict>
          </mc:Fallback>
        </mc:AlternateContent>
      </w:r>
    </w:p>
    <w:p w14:paraId="440FE448" w14:textId="77777777" w:rsidR="00271EE0" w:rsidRDefault="00271EE0" w:rsidP="00271EE0">
      <w:pPr>
        <w:jc w:val="left"/>
        <w:rPr>
          <w:rFonts w:asciiTheme="majorEastAsia" w:eastAsiaTheme="majorEastAsia" w:hAnsiTheme="majorEastAsia"/>
          <w:b/>
          <w:szCs w:val="21"/>
        </w:rPr>
      </w:pPr>
    </w:p>
    <w:p w14:paraId="30B583AF" w14:textId="77777777" w:rsidR="00271EE0" w:rsidRPr="00271EE0" w:rsidRDefault="00271EE0" w:rsidP="00271EE0">
      <w:pPr>
        <w:ind w:firstLineChars="350" w:firstLine="843"/>
        <w:jc w:val="left"/>
        <w:rPr>
          <w:rFonts w:asciiTheme="majorEastAsia" w:eastAsiaTheme="majorEastAsia" w:hAnsiTheme="majorEastAsia"/>
          <w:b/>
          <w:szCs w:val="21"/>
        </w:rPr>
      </w:pPr>
      <w:r w:rsidRPr="00271EE0">
        <w:rPr>
          <w:rFonts w:asciiTheme="majorEastAsia" w:eastAsiaTheme="majorEastAsia" w:hAnsiTheme="majorEastAsia"/>
          <w:b/>
          <w:sz w:val="24"/>
          <w:szCs w:val="24"/>
        </w:rPr>
        <w:t>②</w:t>
      </w:r>
      <w:r>
        <w:rPr>
          <w:rFonts w:asciiTheme="majorEastAsia" w:eastAsiaTheme="majorEastAsia" w:hAnsiTheme="majorEastAsia"/>
          <w:b/>
          <w:szCs w:val="21"/>
        </w:rPr>
        <w:t xml:space="preserve">　</w:t>
      </w:r>
      <w:r w:rsidRPr="00271EE0">
        <w:rPr>
          <w:rFonts w:asciiTheme="majorEastAsia" w:eastAsiaTheme="majorEastAsia" w:hAnsiTheme="majorEastAsia" w:hint="eastAsia"/>
          <w:b/>
          <w:szCs w:val="21"/>
        </w:rPr>
        <w:t>a.登録申請前１０年以内に２年以上の宅地建物取引に関する実務経験</w:t>
      </w:r>
      <w:r w:rsidR="009D12E6">
        <w:rPr>
          <w:rFonts w:asciiTheme="majorEastAsia" w:eastAsiaTheme="majorEastAsia" w:hAnsiTheme="majorEastAsia" w:hint="eastAsia"/>
          <w:b/>
          <w:szCs w:val="21"/>
        </w:rPr>
        <w:t>がある</w:t>
      </w:r>
    </w:p>
    <w:p w14:paraId="3E89AF22" w14:textId="77777777" w:rsidR="00271EE0" w:rsidRPr="002720C7" w:rsidRDefault="00271EE0" w:rsidP="00271EE0">
      <w:pPr>
        <w:pStyle w:val="a3"/>
        <w:ind w:leftChars="0" w:left="922" w:firstLineChars="1400" w:firstLine="2940"/>
        <w:rPr>
          <w:rFonts w:asciiTheme="majorEastAsia" w:eastAsiaTheme="majorEastAsia" w:hAnsiTheme="majorEastAsia"/>
          <w:szCs w:val="21"/>
        </w:rPr>
      </w:pPr>
      <w:r w:rsidRPr="002720C7">
        <w:rPr>
          <w:rFonts w:asciiTheme="majorEastAsia" w:eastAsiaTheme="majorEastAsia" w:hAnsiTheme="majorEastAsia"/>
          <w:szCs w:val="21"/>
        </w:rPr>
        <w:t>または</w:t>
      </w:r>
    </w:p>
    <w:p w14:paraId="43108E08" w14:textId="77777777" w:rsidR="00271EE0" w:rsidRPr="00271EE0" w:rsidRDefault="00271EE0" w:rsidP="00271EE0">
      <w:pPr>
        <w:ind w:firstLineChars="600" w:firstLine="1265"/>
        <w:jc w:val="left"/>
        <w:rPr>
          <w:rFonts w:asciiTheme="majorEastAsia" w:eastAsiaTheme="majorEastAsia" w:hAnsiTheme="majorEastAsia"/>
          <w:b/>
          <w:szCs w:val="21"/>
        </w:rPr>
      </w:pPr>
      <w:r w:rsidRPr="00271EE0">
        <w:rPr>
          <w:rFonts w:asciiTheme="majorEastAsia" w:eastAsiaTheme="majorEastAsia" w:hAnsiTheme="majorEastAsia" w:hint="eastAsia"/>
          <w:b/>
          <w:szCs w:val="21"/>
        </w:rPr>
        <w:t>b.国土交通大臣の登録を受けた登録実務講習機関が行う講習を修了</w:t>
      </w:r>
      <w:r w:rsidR="009D12E6">
        <w:rPr>
          <w:rFonts w:asciiTheme="majorEastAsia" w:eastAsiaTheme="majorEastAsia" w:hAnsiTheme="majorEastAsia" w:hint="eastAsia"/>
          <w:b/>
          <w:szCs w:val="21"/>
        </w:rPr>
        <w:t>している</w:t>
      </w:r>
    </w:p>
    <w:p w14:paraId="6D25AB36" w14:textId="77777777" w:rsidR="00271EE0" w:rsidRPr="002720C7" w:rsidRDefault="00271EE0" w:rsidP="00271EE0">
      <w:pPr>
        <w:pStyle w:val="a3"/>
        <w:ind w:leftChars="0" w:left="922" w:firstLineChars="1400" w:firstLine="2940"/>
        <w:jc w:val="left"/>
        <w:rPr>
          <w:rFonts w:asciiTheme="majorEastAsia" w:eastAsiaTheme="majorEastAsia" w:hAnsiTheme="majorEastAsia"/>
          <w:szCs w:val="21"/>
        </w:rPr>
      </w:pPr>
      <w:r w:rsidRPr="002720C7">
        <w:rPr>
          <w:rFonts w:asciiTheme="majorEastAsia" w:eastAsiaTheme="majorEastAsia" w:hAnsiTheme="majorEastAsia"/>
          <w:szCs w:val="21"/>
        </w:rPr>
        <w:t>または</w:t>
      </w:r>
    </w:p>
    <w:p w14:paraId="59261C72" w14:textId="77777777" w:rsidR="00271EE0" w:rsidRDefault="00271EE0" w:rsidP="00271EE0">
      <w:pPr>
        <w:ind w:leftChars="600" w:left="1471" w:hangingChars="100" w:hanging="211"/>
        <w:jc w:val="left"/>
        <w:rPr>
          <w:rFonts w:asciiTheme="majorEastAsia" w:eastAsiaTheme="majorEastAsia" w:hAnsiTheme="majorEastAsia"/>
          <w:b/>
          <w:szCs w:val="21"/>
        </w:rPr>
      </w:pPr>
      <w:r>
        <w:rPr>
          <w:rFonts w:asciiTheme="majorEastAsia" w:eastAsiaTheme="majorEastAsia" w:hAnsiTheme="majorEastAsia"/>
          <w:b/>
          <w:szCs w:val="21"/>
        </w:rPr>
        <w:t>c.</w:t>
      </w:r>
      <w:r w:rsidRPr="00271EE0">
        <w:rPr>
          <w:rFonts w:asciiTheme="majorEastAsia" w:eastAsiaTheme="majorEastAsia" w:hAnsiTheme="majorEastAsia" w:hint="eastAsia"/>
          <w:b/>
          <w:szCs w:val="21"/>
        </w:rPr>
        <w:t>国、地方公共団体またはこれらの出資法人において、宅地建物の取得</w:t>
      </w:r>
      <w:r>
        <w:rPr>
          <w:rFonts w:asciiTheme="majorEastAsia" w:eastAsiaTheme="majorEastAsia" w:hAnsiTheme="majorEastAsia" w:hint="eastAsia"/>
          <w:b/>
          <w:szCs w:val="21"/>
        </w:rPr>
        <w:t>、</w:t>
      </w:r>
    </w:p>
    <w:p w14:paraId="261E158F" w14:textId="77777777" w:rsidR="00216784" w:rsidRPr="00271EE0" w:rsidRDefault="00271EE0" w:rsidP="00271EE0">
      <w:pPr>
        <w:ind w:leftChars="700" w:left="1470"/>
        <w:jc w:val="left"/>
        <w:rPr>
          <w:rFonts w:asciiTheme="majorEastAsia" w:eastAsiaTheme="majorEastAsia" w:hAnsiTheme="majorEastAsia"/>
          <w:b/>
          <w:szCs w:val="21"/>
        </w:rPr>
      </w:pPr>
      <w:r>
        <w:rPr>
          <w:rFonts w:asciiTheme="majorEastAsia" w:eastAsiaTheme="majorEastAsia" w:hAnsiTheme="majorEastAsia" w:hint="eastAsia"/>
          <w:b/>
          <w:szCs w:val="21"/>
        </w:rPr>
        <w:t>処分等に従事した期間が２年以上</w:t>
      </w:r>
      <w:r w:rsidR="009D12E6">
        <w:rPr>
          <w:rFonts w:asciiTheme="majorEastAsia" w:eastAsiaTheme="majorEastAsia" w:hAnsiTheme="majorEastAsia" w:hint="eastAsia"/>
          <w:b/>
          <w:szCs w:val="21"/>
        </w:rPr>
        <w:t>ある</w:t>
      </w:r>
      <w:r w:rsidR="002720C7">
        <w:rPr>
          <w:rFonts w:asciiTheme="majorEastAsia" w:eastAsiaTheme="majorEastAsia" w:hAnsiTheme="majorEastAsia" w:hint="eastAsia"/>
          <w:b/>
          <w:szCs w:val="21"/>
        </w:rPr>
        <w:t xml:space="preserve">　　　　　　　　　　　　</w:t>
      </w:r>
      <w:r w:rsidR="009E769F">
        <w:rPr>
          <w:rFonts w:asciiTheme="majorEastAsia" w:eastAsiaTheme="majorEastAsia" w:hAnsiTheme="majorEastAsia" w:hint="eastAsia"/>
          <w:b/>
          <w:szCs w:val="21"/>
        </w:rPr>
        <w:t xml:space="preserve">　</w:t>
      </w:r>
      <w:r w:rsidR="002720C7">
        <w:rPr>
          <w:rFonts w:asciiTheme="majorEastAsia" w:eastAsiaTheme="majorEastAsia" w:hAnsiTheme="majorEastAsia" w:hint="eastAsia"/>
          <w:b/>
          <w:szCs w:val="21"/>
        </w:rPr>
        <w:t>場合</w:t>
      </w:r>
      <w:r w:rsidR="009E769F">
        <w:rPr>
          <w:rFonts w:asciiTheme="majorEastAsia" w:eastAsiaTheme="majorEastAsia" w:hAnsiTheme="majorEastAsia" w:hint="eastAsia"/>
          <w:b/>
          <w:szCs w:val="21"/>
        </w:rPr>
        <w:t>、</w:t>
      </w:r>
    </w:p>
    <w:p w14:paraId="6B2DE81D" w14:textId="77777777" w:rsidR="00216784" w:rsidRDefault="002720C7" w:rsidP="00D0574B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58A951" wp14:editId="02644D97">
                <wp:simplePos x="0" y="0"/>
                <wp:positionH relativeFrom="margin">
                  <wp:align>center</wp:align>
                </wp:positionH>
                <wp:positionV relativeFrom="paragraph">
                  <wp:posOffset>37825</wp:posOffset>
                </wp:positionV>
                <wp:extent cx="333375" cy="414068"/>
                <wp:effectExtent l="19050" t="0" r="28575" b="43180"/>
                <wp:wrapNone/>
                <wp:docPr id="8" name="下矢印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414068"/>
                        </a:xfrm>
                        <a:prstGeom prst="downArrow">
                          <a:avLst/>
                        </a:prstGeom>
                        <a:solidFill>
                          <a:sysClr val="windowText" lastClr="000000">
                            <a:lumMod val="50000"/>
                            <a:lumOff val="50000"/>
                          </a:sysClr>
                        </a:solidFill>
                        <a:ln w="12700" cap="flat" cmpd="sng" algn="ctr">
                          <a:solidFill>
                            <a:srgbClr val="E7E6E6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ED2328" id="下矢印 8" o:spid="_x0000_s1026" type="#_x0000_t67" style="position:absolute;left:0;text-align:left;margin-left:0;margin-top:3pt;width:26.25pt;height:32.6pt;z-index:25166540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" adj="12905" fillcolor="#7f7f7f" strokecolor="#afabab" strokeweight="1pt">
                <w10:wrap anchorx="margin"/>
              </v:shape>
            </w:pict>
          </mc:Fallback>
        </mc:AlternateContent>
      </w:r>
    </w:p>
    <w:p w14:paraId="5B2E8038" w14:textId="77777777" w:rsidR="00216784" w:rsidRDefault="00216784" w:rsidP="00D0574B"/>
    <w:p w14:paraId="21F9BC89" w14:textId="77777777" w:rsidR="00216784" w:rsidRPr="00D0574B" w:rsidRDefault="00D0574B" w:rsidP="00A15995">
      <w:pPr>
        <w:ind w:firstLineChars="1300" w:firstLine="3132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③　</w:t>
      </w:r>
      <w:r w:rsidR="00216784" w:rsidRPr="00736D0A">
        <w:rPr>
          <w:rFonts w:asciiTheme="majorEastAsia" w:eastAsiaTheme="majorEastAsia" w:hAnsiTheme="majorEastAsia"/>
          <w:b/>
          <w:sz w:val="24"/>
          <w:szCs w:val="24"/>
        </w:rPr>
        <w:t>資格登録申請</w:t>
      </w:r>
    </w:p>
    <w:p w14:paraId="04C2A598" w14:textId="77777777" w:rsidR="009D12E6" w:rsidRDefault="00216784" w:rsidP="009D12E6">
      <w:pPr>
        <w:ind w:firstLineChars="1600" w:firstLine="3360"/>
        <w:jc w:val="lef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※</w:t>
      </w:r>
      <w:r w:rsidR="009D12E6">
        <w:rPr>
          <w:rFonts w:ascii="ＭＳ 明朝" w:eastAsia="ＭＳ 明朝" w:hAnsi="ＭＳ 明朝" w:cs="ＭＳ 明朝"/>
        </w:rPr>
        <w:t>試験地が奈良県の方は奈良県</w:t>
      </w:r>
      <w:r>
        <w:rPr>
          <w:rFonts w:ascii="ＭＳ 明朝" w:eastAsia="ＭＳ 明朝" w:hAnsi="ＭＳ 明朝" w:cs="ＭＳ 明朝"/>
        </w:rPr>
        <w:t>庁建築安全推進課</w:t>
      </w:r>
    </w:p>
    <w:p w14:paraId="3A57792F" w14:textId="77777777" w:rsidR="00216784" w:rsidRPr="009D12E6" w:rsidRDefault="00216784" w:rsidP="009D12E6">
      <w:pPr>
        <w:ind w:firstLineChars="1700" w:firstLine="3570"/>
        <w:jc w:val="lef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へ</w:t>
      </w:r>
      <w:r w:rsidR="009D12E6">
        <w:rPr>
          <w:rFonts w:ascii="ＭＳ 明朝" w:eastAsia="ＭＳ 明朝" w:hAnsi="ＭＳ 明朝" w:cs="ＭＳ 明朝"/>
        </w:rPr>
        <w:t>必要書類をそろえて提出</w:t>
      </w:r>
    </w:p>
    <w:p w14:paraId="48D0C60F" w14:textId="77777777" w:rsidR="00216784" w:rsidRDefault="002720C7" w:rsidP="00D0574B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014011" wp14:editId="1403BE72">
                <wp:simplePos x="0" y="0"/>
                <wp:positionH relativeFrom="margin">
                  <wp:align>center</wp:align>
                </wp:positionH>
                <wp:positionV relativeFrom="paragraph">
                  <wp:posOffset>11262</wp:posOffset>
                </wp:positionV>
                <wp:extent cx="333375" cy="414068"/>
                <wp:effectExtent l="19050" t="0" r="28575" b="43180"/>
                <wp:wrapNone/>
                <wp:docPr id="9" name="下矢印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414068"/>
                        </a:xfrm>
                        <a:prstGeom prst="downArrow">
                          <a:avLst/>
                        </a:prstGeom>
                        <a:solidFill>
                          <a:sysClr val="windowText" lastClr="000000">
                            <a:lumMod val="50000"/>
                            <a:lumOff val="50000"/>
                          </a:sysClr>
                        </a:solidFill>
                        <a:ln w="12700" cap="flat" cmpd="sng" algn="ctr">
                          <a:solidFill>
                            <a:srgbClr val="E7E6E6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89991" id="下矢印 9" o:spid="_x0000_s1026" type="#_x0000_t67" style="position:absolute;left:0;text-align:left;margin-left:0;margin-top:.9pt;width:26.25pt;height:32.6pt;z-index:25166745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" adj="12905" fillcolor="#7f7f7f" strokecolor="#afabab" strokeweight="1pt">
                <w10:wrap anchorx="margin"/>
              </v:shape>
            </w:pict>
          </mc:Fallback>
        </mc:AlternateContent>
      </w:r>
    </w:p>
    <w:p w14:paraId="0C4AF9F4" w14:textId="77777777" w:rsidR="00216784" w:rsidRDefault="00D0574B" w:rsidP="009E769F">
      <w:pPr>
        <w:ind w:right="840"/>
        <w:jc w:val="left"/>
      </w:pPr>
      <w:r>
        <w:t xml:space="preserve">　　　　　　　　　　　　　　　　　　　　　　</w:t>
      </w:r>
      <w:r w:rsidR="00952897">
        <w:rPr>
          <w:rFonts w:hint="eastAsia"/>
        </w:rPr>
        <w:t xml:space="preserve"> </w:t>
      </w:r>
      <w:r w:rsidR="00A15995" w:rsidRPr="00A15995">
        <w:rPr>
          <w:bdr w:val="single" w:sz="4" w:space="0" w:color="auto"/>
        </w:rPr>
        <w:t>約</w:t>
      </w:r>
      <w:r w:rsidRPr="00A15995">
        <w:rPr>
          <w:bdr w:val="single" w:sz="4" w:space="0" w:color="auto"/>
        </w:rPr>
        <w:t>３０日</w:t>
      </w:r>
      <w:r w:rsidR="00A15995">
        <w:rPr>
          <w:bdr w:val="single" w:sz="4" w:space="0" w:color="auto"/>
        </w:rPr>
        <w:t>後</w:t>
      </w:r>
    </w:p>
    <w:p w14:paraId="3363CA93" w14:textId="77777777" w:rsidR="00216784" w:rsidRPr="00736D0A" w:rsidRDefault="00D0574B" w:rsidP="00A15995">
      <w:pPr>
        <w:ind w:firstLineChars="1300" w:firstLine="3132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④　</w:t>
      </w:r>
      <w:r w:rsidR="00216784" w:rsidRPr="00736D0A">
        <w:rPr>
          <w:rFonts w:asciiTheme="majorEastAsia" w:eastAsiaTheme="majorEastAsia" w:hAnsiTheme="majorEastAsia"/>
          <w:b/>
          <w:sz w:val="24"/>
          <w:szCs w:val="24"/>
        </w:rPr>
        <w:t>資格登録完了</w:t>
      </w:r>
    </w:p>
    <w:p w14:paraId="165F4771" w14:textId="77777777" w:rsidR="00216784" w:rsidRDefault="00216784" w:rsidP="00216784">
      <w:pPr>
        <w:jc w:val="center"/>
        <w:rPr>
          <w:rFonts w:ascii="ＭＳ 明朝" w:eastAsia="ＭＳ 明朝" w:hAnsi="ＭＳ 明朝" w:cs="ＭＳ 明朝"/>
        </w:rPr>
      </w:pPr>
      <w:r w:rsidRPr="00736D0A">
        <w:rPr>
          <w:rFonts w:ascii="ＭＳ 明朝" w:eastAsia="ＭＳ 明朝" w:hAnsi="ＭＳ 明朝" w:cs="ＭＳ 明朝"/>
        </w:rPr>
        <w:t>※ハガキで通知</w:t>
      </w:r>
    </w:p>
    <w:p w14:paraId="60446BF4" w14:textId="77777777" w:rsidR="002720C7" w:rsidRDefault="002720C7" w:rsidP="0021678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EADE5F7" wp14:editId="205C2AAB">
                <wp:simplePos x="0" y="0"/>
                <wp:positionH relativeFrom="margin">
                  <wp:align>center</wp:align>
                </wp:positionH>
                <wp:positionV relativeFrom="paragraph">
                  <wp:posOffset>42497</wp:posOffset>
                </wp:positionV>
                <wp:extent cx="333375" cy="414068"/>
                <wp:effectExtent l="19050" t="0" r="28575" b="43180"/>
                <wp:wrapNone/>
                <wp:docPr id="12" name="下矢印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414068"/>
                        </a:xfrm>
                        <a:prstGeom prst="downArrow">
                          <a:avLst/>
                        </a:prstGeom>
                        <a:solidFill>
                          <a:sysClr val="windowText" lastClr="000000">
                            <a:lumMod val="50000"/>
                            <a:lumOff val="50000"/>
                          </a:sysClr>
                        </a:solidFill>
                        <a:ln w="12700" cap="flat" cmpd="sng" algn="ctr">
                          <a:solidFill>
                            <a:srgbClr val="E7E6E6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1C099D" id="下矢印 12" o:spid="_x0000_s1026" type="#_x0000_t67" style="position:absolute;left:0;text-align:left;margin-left:0;margin-top:3.35pt;width:26.25pt;height:32.6pt;z-index:25167257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" adj="12905" fillcolor="#7f7f7f" strokecolor="#afabab" strokeweight="1pt">
                <w10:wrap anchorx="margin"/>
              </v:shape>
            </w:pict>
          </mc:Fallback>
        </mc:AlternateContent>
      </w:r>
    </w:p>
    <w:p w14:paraId="3BEE486E" w14:textId="77777777" w:rsidR="00216784" w:rsidRDefault="00216784" w:rsidP="00D0574B">
      <w:pPr>
        <w:jc w:val="center"/>
      </w:pPr>
    </w:p>
    <w:p w14:paraId="3F5D872B" w14:textId="77777777" w:rsidR="009D12E6" w:rsidRDefault="00D0574B" w:rsidP="009D12E6">
      <w:pPr>
        <w:ind w:firstLineChars="1000" w:firstLine="2409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⑤　</w:t>
      </w:r>
      <w:r w:rsidR="00216784" w:rsidRPr="00736D0A">
        <w:rPr>
          <w:rFonts w:asciiTheme="majorEastAsia" w:eastAsiaTheme="majorEastAsia" w:hAnsiTheme="majorEastAsia"/>
          <w:b/>
          <w:sz w:val="24"/>
          <w:szCs w:val="24"/>
        </w:rPr>
        <w:t>宅地建物取引士証の交付申請</w:t>
      </w:r>
    </w:p>
    <w:p w14:paraId="021742FC" w14:textId="77777777" w:rsidR="009D12E6" w:rsidRPr="009D12E6" w:rsidRDefault="00216784" w:rsidP="009D12E6">
      <w:pPr>
        <w:ind w:firstLineChars="1300" w:firstLine="2730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="ＭＳ 明朝" w:eastAsia="ＭＳ 明朝" w:hAnsi="ＭＳ 明朝" w:cs="ＭＳ 明朝"/>
        </w:rPr>
        <w:t>※</w:t>
      </w:r>
      <w:r w:rsidR="009D12E6">
        <w:rPr>
          <w:rFonts w:ascii="ＭＳ 明朝" w:eastAsia="ＭＳ 明朝" w:hAnsi="ＭＳ 明朝" w:cs="ＭＳ 明朝"/>
        </w:rPr>
        <w:t>(公社)</w:t>
      </w:r>
      <w:r>
        <w:rPr>
          <w:rFonts w:ascii="ＭＳ 明朝" w:eastAsia="ＭＳ 明朝" w:hAnsi="ＭＳ 明朝" w:cs="ＭＳ 明朝"/>
        </w:rPr>
        <w:t>奈良県宅地建物取引業協会</w:t>
      </w:r>
    </w:p>
    <w:p w14:paraId="5171602A" w14:textId="77777777" w:rsidR="00A15995" w:rsidRPr="00A15995" w:rsidRDefault="00216784" w:rsidP="009D12E6">
      <w:pPr>
        <w:ind w:firstLineChars="1400" w:firstLine="2940"/>
        <w:jc w:val="lef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へ</w:t>
      </w:r>
      <w:r w:rsidR="009D12E6">
        <w:rPr>
          <w:rFonts w:ascii="ＭＳ 明朝" w:eastAsia="ＭＳ 明朝" w:hAnsi="ＭＳ 明朝" w:cs="ＭＳ 明朝"/>
        </w:rPr>
        <w:t>交付申請書を提出</w:t>
      </w:r>
    </w:p>
    <w:p w14:paraId="058301F5" w14:textId="77777777" w:rsidR="009D12E6" w:rsidRPr="002720C7" w:rsidRDefault="002720C7" w:rsidP="002720C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DDB85E" wp14:editId="76F6A43E">
                <wp:simplePos x="0" y="0"/>
                <wp:positionH relativeFrom="column">
                  <wp:posOffset>2957027</wp:posOffset>
                </wp:positionH>
                <wp:positionV relativeFrom="paragraph">
                  <wp:posOffset>30408</wp:posOffset>
                </wp:positionV>
                <wp:extent cx="2035235" cy="396815"/>
                <wp:effectExtent l="0" t="0" r="22225" b="2286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5235" cy="3968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2504050" id="正方形/長方形 11" o:spid="_x0000_s1026" style="position:absolute;left:0;text-align:left;margin-left:232.85pt;margin-top:2.4pt;width:160.25pt;height:31.2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" filled="f" strokecolor="black [3213]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07E445" wp14:editId="1CCD0DC0">
                <wp:simplePos x="0" y="0"/>
                <wp:positionH relativeFrom="margin">
                  <wp:align>center</wp:align>
                </wp:positionH>
                <wp:positionV relativeFrom="paragraph">
                  <wp:posOffset>51039</wp:posOffset>
                </wp:positionV>
                <wp:extent cx="333375" cy="414068"/>
                <wp:effectExtent l="19050" t="0" r="28575" b="43180"/>
                <wp:wrapNone/>
                <wp:docPr id="10" name="下矢印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414068"/>
                        </a:xfrm>
                        <a:prstGeom prst="downArrow">
                          <a:avLst/>
                        </a:prstGeom>
                        <a:solidFill>
                          <a:sysClr val="windowText" lastClr="000000">
                            <a:lumMod val="50000"/>
                            <a:lumOff val="50000"/>
                          </a:sysClr>
                        </a:solidFill>
                        <a:ln w="12700" cap="flat" cmpd="sng" algn="ctr">
                          <a:solidFill>
                            <a:srgbClr val="E7E6E6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57596" id="下矢印 10" o:spid="_x0000_s1026" type="#_x0000_t67" style="position:absolute;left:0;text-align:left;margin-left:0;margin-top:4pt;width:26.25pt;height:32.6pt;z-index:25166950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" adj="12905" fillcolor="#7f7f7f" strokecolor="#afabab" strokeweight="1pt">
                <w10:wrap anchorx="margin"/>
              </v:shape>
            </w:pict>
          </mc:Fallback>
        </mc:AlternateContent>
      </w:r>
      <w:r>
        <w:t xml:space="preserve">　　　　　　　　　　　　　</w:t>
      </w:r>
      <w:r w:rsidR="00A15995" w:rsidRPr="009D12E6">
        <w:rPr>
          <w:rFonts w:asciiTheme="minorEastAsia" w:hAnsiTheme="minorEastAsia"/>
          <w:szCs w:val="21"/>
        </w:rPr>
        <w:t>約１週間～１０日</w:t>
      </w:r>
    </w:p>
    <w:p w14:paraId="0DEEBE31" w14:textId="77777777" w:rsidR="00A15995" w:rsidRPr="002720C7" w:rsidRDefault="009D12E6" w:rsidP="002720C7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 w:val="18"/>
          <w:szCs w:val="18"/>
        </w:rPr>
        <w:t xml:space="preserve">　　　　　　　　　　　　　　　　　　　　　　</w:t>
      </w:r>
      <w:r w:rsidRPr="009D12E6">
        <w:rPr>
          <w:rFonts w:asciiTheme="minorEastAsia" w:hAnsiTheme="minorEastAsia"/>
          <w:sz w:val="18"/>
          <w:szCs w:val="18"/>
        </w:rPr>
        <w:t>（※法定講習を受講しない場合の日数）</w:t>
      </w:r>
    </w:p>
    <w:p w14:paraId="1B031B65" w14:textId="77777777" w:rsidR="00216784" w:rsidRDefault="00D0574B" w:rsidP="00A15995">
      <w:pPr>
        <w:ind w:firstLineChars="1000" w:firstLine="2409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⑥　</w:t>
      </w:r>
      <w:r w:rsidR="00216784" w:rsidRPr="00736D0A">
        <w:rPr>
          <w:rFonts w:asciiTheme="majorEastAsia" w:eastAsiaTheme="majorEastAsia" w:hAnsiTheme="majorEastAsia"/>
          <w:b/>
          <w:sz w:val="24"/>
          <w:szCs w:val="24"/>
        </w:rPr>
        <w:t>宅地建物取引士証の交付</w:t>
      </w:r>
    </w:p>
    <w:p w14:paraId="613EB101" w14:textId="77777777" w:rsidR="009E769F" w:rsidRDefault="009E769F" w:rsidP="00A15995">
      <w:pPr>
        <w:ind w:firstLineChars="1000" w:firstLine="2409"/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14:paraId="3D195FDC" w14:textId="77777777" w:rsidR="009E769F" w:rsidRDefault="009E769F" w:rsidP="00A15995">
      <w:pPr>
        <w:ind w:firstLineChars="1000" w:firstLine="2409"/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14:paraId="117F555D" w14:textId="77777777" w:rsidR="00271EE0" w:rsidRDefault="009E769F" w:rsidP="009E769F">
      <w:pPr>
        <w:pStyle w:val="a3"/>
        <w:numPr>
          <w:ilvl w:val="0"/>
          <w:numId w:val="3"/>
        </w:numPr>
        <w:ind w:leftChars="0"/>
      </w:pPr>
      <w:r>
        <w:t>資格登録（</w:t>
      </w:r>
      <w:r w:rsidRPr="009E769F">
        <w:rPr>
          <w:rFonts w:ascii="ＭＳ 明朝" w:eastAsia="ＭＳ 明朝" w:hAnsi="ＭＳ 明朝" w:cs="ＭＳ 明朝" w:hint="eastAsia"/>
        </w:rPr>
        <w:t>③</w:t>
      </w:r>
      <w:r>
        <w:t>）</w:t>
      </w:r>
      <w:r w:rsidR="00952897">
        <w:t>のお手続き</w:t>
      </w:r>
      <w:r>
        <w:t>について</w:t>
      </w:r>
      <w:r w:rsidR="00952897">
        <w:t>は</w:t>
      </w:r>
      <w:r>
        <w:t>、</w:t>
      </w:r>
      <w:r w:rsidR="00952897">
        <w:t>お電話される前に</w:t>
      </w:r>
      <w:r>
        <w:t>こちらをよくご確認ください。</w:t>
      </w:r>
    </w:p>
    <w:p w14:paraId="5CFA8D7A" w14:textId="62D84576" w:rsidR="009E769F" w:rsidRDefault="00AB745F" w:rsidP="009E769F">
      <w:pPr>
        <w:pStyle w:val="a3"/>
        <w:ind w:leftChars="0" w:left="420"/>
        <w:rPr>
          <w:rFonts w:hint="eastAsia"/>
        </w:rPr>
      </w:pPr>
      <w:r>
        <w:rPr>
          <w:rFonts w:hint="eastAsia"/>
        </w:rPr>
        <w:t>（</w:t>
      </w:r>
      <w:hyperlink r:id="rId6" w:history="1">
        <w:r w:rsidRPr="007D7060">
          <w:rPr>
            <w:rStyle w:val="a4"/>
          </w:rPr>
          <w:t>https://www.pref.nara.jp/secure/95079/takkennshitourokuannnai.pdf</w:t>
        </w:r>
      </w:hyperlink>
      <w:r>
        <w:rPr>
          <w:rFonts w:hint="eastAsia"/>
        </w:rPr>
        <w:t>）</w:t>
      </w:r>
    </w:p>
    <w:p w14:paraId="1312601C" w14:textId="77777777" w:rsidR="002720C7" w:rsidRDefault="00D0574B" w:rsidP="002720C7">
      <w:pPr>
        <w:pStyle w:val="a3"/>
        <w:numPr>
          <w:ilvl w:val="0"/>
          <w:numId w:val="1"/>
        </w:numPr>
        <w:ind w:leftChars="0"/>
        <w:jc w:val="left"/>
        <w:rPr>
          <w:rFonts w:ascii="ＭＳ 明朝" w:eastAsia="ＭＳ 明朝" w:hAnsi="ＭＳ 明朝" w:cs="ＭＳ 明朝"/>
        </w:rPr>
      </w:pPr>
      <w:r w:rsidRPr="00A15995">
        <w:rPr>
          <w:rFonts w:ascii="ＭＳ 明朝" w:eastAsia="ＭＳ 明朝" w:hAnsi="ＭＳ 明朝" w:cs="ＭＳ 明朝"/>
        </w:rPr>
        <w:t>登録実務講習</w:t>
      </w:r>
      <w:r w:rsidR="00952897">
        <w:rPr>
          <w:rFonts w:ascii="ＭＳ 明朝" w:eastAsia="ＭＳ 明朝" w:hAnsi="ＭＳ 明朝" w:cs="ＭＳ 明朝"/>
        </w:rPr>
        <w:t>（</w:t>
      </w:r>
      <w:r w:rsidR="00952897">
        <w:rPr>
          <w:rFonts w:ascii="ＭＳ 明朝" w:eastAsia="ＭＳ 明朝" w:hAnsi="ＭＳ 明朝" w:cs="ＭＳ 明朝" w:hint="eastAsia"/>
        </w:rPr>
        <w:t>②b.</w:t>
      </w:r>
      <w:r w:rsidR="00952897">
        <w:rPr>
          <w:rFonts w:ascii="ＭＳ 明朝" w:eastAsia="ＭＳ 明朝" w:hAnsi="ＭＳ 明朝" w:cs="ＭＳ 明朝"/>
        </w:rPr>
        <w:t>）</w:t>
      </w:r>
      <w:r w:rsidRPr="00A15995">
        <w:rPr>
          <w:rFonts w:ascii="ＭＳ 明朝" w:eastAsia="ＭＳ 明朝" w:hAnsi="ＭＳ 明朝" w:cs="ＭＳ 明朝"/>
        </w:rPr>
        <w:t>については、各実施団体にお問い合わせください。</w:t>
      </w:r>
    </w:p>
    <w:p w14:paraId="42FDBD08" w14:textId="77777777" w:rsidR="00A15995" w:rsidRPr="00A15995" w:rsidRDefault="002720C7" w:rsidP="002720C7">
      <w:pPr>
        <w:pStyle w:val="a3"/>
        <w:ind w:leftChars="0" w:left="420"/>
        <w:jc w:val="lef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国土交通省</w:t>
      </w:r>
      <w:r w:rsidR="009E769F">
        <w:rPr>
          <w:rFonts w:ascii="ＭＳ 明朝" w:eastAsia="ＭＳ 明朝" w:hAnsi="ＭＳ 明朝" w:cs="ＭＳ 明朝"/>
        </w:rPr>
        <w:t>のホームページ（下記</w:t>
      </w:r>
      <w:r w:rsidR="009E769F">
        <w:rPr>
          <w:rFonts w:ascii="ＭＳ 明朝" w:eastAsia="ＭＳ 明朝" w:hAnsi="ＭＳ 明朝" w:cs="ＭＳ 明朝" w:hint="eastAsia"/>
        </w:rPr>
        <w:t>URL</w:t>
      </w:r>
      <w:r w:rsidR="009E769F">
        <w:rPr>
          <w:rFonts w:ascii="ＭＳ 明朝" w:eastAsia="ＭＳ 明朝" w:hAnsi="ＭＳ 明朝" w:cs="ＭＳ 明朝"/>
        </w:rPr>
        <w:t>）</w:t>
      </w:r>
      <w:r>
        <w:rPr>
          <w:rFonts w:ascii="ＭＳ 明朝" w:eastAsia="ＭＳ 明朝" w:hAnsi="ＭＳ 明朝" w:cs="ＭＳ 明朝"/>
        </w:rPr>
        <w:t>に、実施団体の一覧が掲載されています。</w:t>
      </w:r>
      <w:r w:rsidR="009E769F">
        <w:rPr>
          <w:rFonts w:ascii="ＭＳ 明朝" w:eastAsia="ＭＳ 明朝" w:hAnsi="ＭＳ 明朝" w:cs="ＭＳ 明朝"/>
        </w:rPr>
        <w:t>（</w:t>
      </w:r>
      <w:hyperlink r:id="rId7" w:history="1">
        <w:r w:rsidR="009E769F" w:rsidRPr="009E769F">
          <w:rPr>
            <w:rStyle w:val="a4"/>
            <w:rFonts w:eastAsia="ＭＳ 明朝" w:cs="ＭＳ 明朝"/>
          </w:rPr>
          <w:t>https://www.mlit.go.jp/totikensangyo/const/sosei_const_tk3_000068.html</w:t>
        </w:r>
      </w:hyperlink>
      <w:r w:rsidR="009E769F">
        <w:rPr>
          <w:rFonts w:ascii="ＭＳ 明朝" w:eastAsia="ＭＳ 明朝" w:hAnsi="ＭＳ 明朝" w:cs="ＭＳ 明朝"/>
        </w:rPr>
        <w:t>）</w:t>
      </w:r>
    </w:p>
    <w:p w14:paraId="1B49B1DA" w14:textId="77777777" w:rsidR="00952897" w:rsidRDefault="009E769F" w:rsidP="00952897">
      <w:pPr>
        <w:pStyle w:val="a3"/>
        <w:numPr>
          <w:ilvl w:val="0"/>
          <w:numId w:val="1"/>
        </w:numPr>
        <w:ind w:leftChars="0"/>
        <w:jc w:val="lef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合格後</w:t>
      </w:r>
      <w:r w:rsidR="00216784" w:rsidRPr="00A15995">
        <w:rPr>
          <w:rFonts w:ascii="ＭＳ 明朝" w:eastAsia="ＭＳ 明朝" w:hAnsi="ＭＳ 明朝" w:cs="ＭＳ 明朝"/>
        </w:rPr>
        <w:t>１年以上経過して</w:t>
      </w:r>
      <w:r w:rsidR="002720C7">
        <w:rPr>
          <w:rFonts w:ascii="ＭＳ 明朝" w:eastAsia="ＭＳ 明朝" w:hAnsi="ＭＳ 明朝" w:cs="ＭＳ 明朝"/>
        </w:rPr>
        <w:t>から</w:t>
      </w:r>
      <w:r w:rsidR="00216784" w:rsidRPr="00A15995">
        <w:rPr>
          <w:rFonts w:ascii="ＭＳ 明朝" w:eastAsia="ＭＳ 明朝" w:hAnsi="ＭＳ 明朝" w:cs="ＭＳ 明朝"/>
        </w:rPr>
        <w:t>宅地建物取引士証の交付申請</w:t>
      </w:r>
      <w:r w:rsidR="00D0574B" w:rsidRPr="00A15995">
        <w:rPr>
          <w:rFonts w:ascii="ＭＳ 明朝" w:eastAsia="ＭＳ 明朝" w:hAnsi="ＭＳ 明朝" w:cs="ＭＳ 明朝"/>
        </w:rPr>
        <w:t>（</w:t>
      </w:r>
      <w:r w:rsidR="00D0574B" w:rsidRPr="00A15995">
        <w:rPr>
          <w:rFonts w:ascii="ＭＳ 明朝" w:eastAsia="ＭＳ 明朝" w:hAnsi="ＭＳ 明朝" w:cs="ＭＳ 明朝" w:hint="eastAsia"/>
        </w:rPr>
        <w:t>⑤</w:t>
      </w:r>
      <w:r w:rsidR="00D0574B" w:rsidRPr="00A15995">
        <w:rPr>
          <w:rFonts w:ascii="ＭＳ 明朝" w:eastAsia="ＭＳ 明朝" w:hAnsi="ＭＳ 明朝" w:cs="ＭＳ 明朝"/>
        </w:rPr>
        <w:t>）</w:t>
      </w:r>
      <w:r w:rsidR="00216784" w:rsidRPr="00A15995">
        <w:rPr>
          <w:rFonts w:ascii="ＭＳ 明朝" w:eastAsia="ＭＳ 明朝" w:hAnsi="ＭＳ 明朝" w:cs="ＭＳ 明朝"/>
        </w:rPr>
        <w:t>をされる場合は、</w:t>
      </w:r>
      <w:r w:rsidR="002720C7">
        <w:rPr>
          <w:rFonts w:ascii="ＭＳ 明朝" w:eastAsia="ＭＳ 明朝" w:hAnsi="ＭＳ 明朝" w:cs="ＭＳ 明朝"/>
        </w:rPr>
        <w:t>宅地建物取引士証交付申請とあわせて</w:t>
      </w:r>
      <w:r w:rsidR="00216784" w:rsidRPr="00A15995">
        <w:rPr>
          <w:rFonts w:ascii="ＭＳ 明朝" w:eastAsia="ＭＳ 明朝" w:hAnsi="ＭＳ 明朝" w:cs="ＭＳ 明朝"/>
        </w:rPr>
        <w:t>法定講習の受講が必要です。</w:t>
      </w:r>
      <w:r w:rsidR="002720C7">
        <w:rPr>
          <w:rFonts w:ascii="ＭＳ 明朝" w:eastAsia="ＭＳ 明朝" w:hAnsi="ＭＳ 明朝" w:cs="ＭＳ 明朝"/>
        </w:rPr>
        <w:t>登録通知（</w:t>
      </w:r>
      <w:r w:rsidR="002720C7">
        <w:rPr>
          <w:rFonts w:ascii="ＭＳ 明朝" w:eastAsia="ＭＳ 明朝" w:hAnsi="ＭＳ 明朝" w:cs="ＭＳ 明朝" w:hint="eastAsia"/>
        </w:rPr>
        <w:t>④</w:t>
      </w:r>
      <w:r w:rsidR="002720C7">
        <w:rPr>
          <w:rFonts w:ascii="ＭＳ 明朝" w:eastAsia="ＭＳ 明朝" w:hAnsi="ＭＳ 明朝" w:cs="ＭＳ 明朝"/>
        </w:rPr>
        <w:t>）のハガキが到着しましたら、(公社)奈良県宅地建物取引業協会（</w:t>
      </w:r>
      <w:r w:rsidR="002720C7">
        <w:rPr>
          <w:rFonts w:ascii="ＭＳ 明朝" w:eastAsia="ＭＳ 明朝" w:hAnsi="ＭＳ 明朝" w:cs="ＭＳ 明朝" w:hint="eastAsia"/>
        </w:rPr>
        <w:t>TEL:0742-61-4528</w:t>
      </w:r>
      <w:r w:rsidR="002720C7">
        <w:rPr>
          <w:rFonts w:ascii="ＭＳ 明朝" w:eastAsia="ＭＳ 明朝" w:hAnsi="ＭＳ 明朝" w:cs="ＭＳ 明朝"/>
        </w:rPr>
        <w:t>）で受講予約を行ってください。</w:t>
      </w:r>
    </w:p>
    <w:p w14:paraId="7538B8C8" w14:textId="77777777" w:rsidR="009E769F" w:rsidRPr="00952897" w:rsidRDefault="00952897" w:rsidP="00952897">
      <w:pPr>
        <w:pStyle w:val="a3"/>
        <w:numPr>
          <w:ilvl w:val="0"/>
          <w:numId w:val="1"/>
        </w:numPr>
        <w:ind w:leftChars="0"/>
        <w:jc w:val="left"/>
        <w:rPr>
          <w:rFonts w:ascii="ＭＳ 明朝" w:eastAsia="ＭＳ 明朝" w:hAnsi="ＭＳ 明朝" w:cs="ＭＳ 明朝"/>
        </w:rPr>
      </w:pPr>
      <w:r w:rsidRPr="00A15995">
        <w:rPr>
          <w:rFonts w:ascii="ＭＳ 明朝" w:eastAsia="ＭＳ 明朝" w:hAnsi="ＭＳ 明朝" w:cs="ＭＳ 明朝"/>
        </w:rPr>
        <w:t>宅地建物取引士としての業務を行うには、宅地建物取引士証の交付（</w:t>
      </w:r>
      <w:r w:rsidRPr="00A15995">
        <w:rPr>
          <w:rFonts w:ascii="ＭＳ 明朝" w:eastAsia="ＭＳ 明朝" w:hAnsi="ＭＳ 明朝" w:cs="ＭＳ 明朝" w:hint="eastAsia"/>
        </w:rPr>
        <w:t>⑥</w:t>
      </w:r>
      <w:r w:rsidRPr="00A15995">
        <w:rPr>
          <w:rFonts w:ascii="ＭＳ 明朝" w:eastAsia="ＭＳ 明朝" w:hAnsi="ＭＳ 明朝" w:cs="ＭＳ 明朝"/>
        </w:rPr>
        <w:t>）まで受けなければなりません。</w:t>
      </w:r>
    </w:p>
    <w:sectPr w:rsidR="009E769F" w:rsidRPr="00952897" w:rsidSect="009E769F">
      <w:pgSz w:w="11906" w:h="16838"/>
      <w:pgMar w:top="851" w:right="1701" w:bottom="56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E7033"/>
    <w:multiLevelType w:val="hybridMultilevel"/>
    <w:tmpl w:val="B20CEC26"/>
    <w:lvl w:ilvl="0" w:tplc="9F6C9B42">
      <w:start w:val="1"/>
      <w:numFmt w:val="decimalFullWidth"/>
      <w:lvlText w:val="%1．"/>
      <w:lvlJc w:val="left"/>
      <w:pPr>
        <w:ind w:left="906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" w15:restartNumberingAfterBreak="0">
    <w:nsid w:val="13C7728B"/>
    <w:multiLevelType w:val="hybridMultilevel"/>
    <w:tmpl w:val="327A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12B4330"/>
    <w:multiLevelType w:val="hybridMultilevel"/>
    <w:tmpl w:val="B9FEF9C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784"/>
    <w:rsid w:val="00216784"/>
    <w:rsid w:val="00241B67"/>
    <w:rsid w:val="00271EE0"/>
    <w:rsid w:val="002720C7"/>
    <w:rsid w:val="0040069D"/>
    <w:rsid w:val="005C6FF0"/>
    <w:rsid w:val="0060550C"/>
    <w:rsid w:val="00736D0A"/>
    <w:rsid w:val="007B61DC"/>
    <w:rsid w:val="00952897"/>
    <w:rsid w:val="009D12E6"/>
    <w:rsid w:val="009E769F"/>
    <w:rsid w:val="00A15995"/>
    <w:rsid w:val="00AB745F"/>
    <w:rsid w:val="00B247A9"/>
    <w:rsid w:val="00D0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FC5E00"/>
  <w15:chartTrackingRefBased/>
  <w15:docId w15:val="{978E9318-4DCF-4CF9-B7B8-C334749BB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995"/>
    <w:pPr>
      <w:ind w:leftChars="400" w:left="840"/>
    </w:pPr>
  </w:style>
  <w:style w:type="character" w:styleId="a4">
    <w:name w:val="Hyperlink"/>
    <w:basedOn w:val="a0"/>
    <w:uiPriority w:val="99"/>
    <w:unhideWhenUsed/>
    <w:rsid w:val="009E769F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055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0550C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Unresolved Mention"/>
    <w:basedOn w:val="a0"/>
    <w:uiPriority w:val="99"/>
    <w:semiHidden/>
    <w:unhideWhenUsed/>
    <w:rsid w:val="00AB74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mlit.go.jp/totikensangyo/const/sosei_const_tk3_000068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pref.nara.jp/secure/95079/takkennshitourokuannnai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2A9C3-5638-4EF1-B14C-C8DA60034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松井 優河</cp:lastModifiedBy>
  <cp:revision>2</cp:revision>
  <cp:lastPrinted>2019-12-09T05:46:00Z</cp:lastPrinted>
  <dcterms:created xsi:type="dcterms:W3CDTF">2022-12-22T00:29:00Z</dcterms:created>
  <dcterms:modified xsi:type="dcterms:W3CDTF">2022-12-22T00:29:00Z</dcterms:modified>
</cp:coreProperties>
</file>