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A139" w14:textId="6F3138DF" w:rsidR="00175DA0" w:rsidRPr="006367B4" w:rsidRDefault="00175DA0" w:rsidP="00175DA0">
      <w:pPr>
        <w:jc w:val="center"/>
        <w:rPr>
          <w:rFonts w:ascii="ＭＳ ゴシック" w:eastAsia="ＭＳ ゴシック" w:hAnsi="ＭＳ ゴシック"/>
          <w:color w:val="000000" w:themeColor="text1"/>
          <w:sz w:val="22"/>
          <w:szCs w:val="24"/>
        </w:rPr>
      </w:pPr>
      <w:r w:rsidRPr="006367B4">
        <w:rPr>
          <w:rFonts w:ascii="ＭＳ ゴシック" w:eastAsia="ＭＳ ゴシック" w:hAnsi="ＭＳ ゴシック" w:hint="eastAsia"/>
          <w:color w:val="000000" w:themeColor="text1"/>
          <w:sz w:val="22"/>
          <w:szCs w:val="24"/>
        </w:rPr>
        <w:t>国際交流員派遣事業実施要領</w:t>
      </w:r>
    </w:p>
    <w:p w14:paraId="51BFC4E3" w14:textId="77777777" w:rsidR="00175DA0" w:rsidRPr="006367B4" w:rsidRDefault="00175DA0" w:rsidP="00175DA0">
      <w:pPr>
        <w:jc w:val="center"/>
        <w:rPr>
          <w:rFonts w:ascii="ＭＳ ゴシック" w:eastAsia="ＭＳ ゴシック" w:hAnsi="ＭＳ ゴシック"/>
          <w:color w:val="000000" w:themeColor="text1"/>
        </w:rPr>
      </w:pPr>
    </w:p>
    <w:p w14:paraId="40CAC0CD"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（目的）</w:t>
      </w:r>
    </w:p>
    <w:p w14:paraId="6F781AB9" w14:textId="7C4C2141" w:rsidR="00175DA0" w:rsidRPr="006367B4" w:rsidRDefault="00EA1CC2" w:rsidP="000A7AD9">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 xml:space="preserve">第１条　</w:t>
      </w:r>
      <w:r w:rsidR="00175DA0" w:rsidRPr="006367B4">
        <w:rPr>
          <w:rFonts w:ascii="ＭＳ ゴシック" w:eastAsia="ＭＳ ゴシック" w:hAnsi="ＭＳ ゴシック"/>
          <w:color w:val="000000" w:themeColor="text1"/>
          <w:sz w:val="20"/>
          <w:szCs w:val="21"/>
        </w:rPr>
        <w:t>この要領は、市町村、学校等の依頼により、奈良県国際交流員</w:t>
      </w:r>
      <w:r w:rsidR="00333C8A" w:rsidRPr="006367B4">
        <w:rPr>
          <w:rFonts w:ascii="ＭＳ ゴシック" w:eastAsia="ＭＳ ゴシック" w:hAnsi="ＭＳ ゴシック" w:hint="eastAsia"/>
          <w:color w:val="000000" w:themeColor="text1"/>
          <w:sz w:val="20"/>
          <w:szCs w:val="21"/>
        </w:rPr>
        <w:t>（以下、「国際交流員」とする。）</w:t>
      </w:r>
      <w:r w:rsidR="00175DA0" w:rsidRPr="006367B4">
        <w:rPr>
          <w:rFonts w:ascii="ＭＳ ゴシック" w:eastAsia="ＭＳ ゴシック" w:hAnsi="ＭＳ ゴシック"/>
          <w:color w:val="000000" w:themeColor="text1"/>
          <w:sz w:val="20"/>
          <w:szCs w:val="21"/>
        </w:rPr>
        <w:t>を国際交流や異文化</w:t>
      </w:r>
      <w:r w:rsidR="00175DA0" w:rsidRPr="006367B4">
        <w:rPr>
          <w:rFonts w:ascii="ＭＳ ゴシック" w:eastAsia="ＭＳ ゴシック" w:hAnsi="ＭＳ ゴシック" w:hint="eastAsia"/>
          <w:color w:val="000000" w:themeColor="text1"/>
          <w:sz w:val="20"/>
          <w:szCs w:val="21"/>
        </w:rPr>
        <w:t>理解</w:t>
      </w:r>
      <w:r w:rsidR="00A815D9" w:rsidRPr="006367B4">
        <w:rPr>
          <w:rFonts w:ascii="ＭＳ ゴシック" w:eastAsia="ＭＳ ゴシック" w:hAnsi="ＭＳ ゴシック" w:hint="eastAsia"/>
          <w:color w:val="000000" w:themeColor="text1"/>
          <w:sz w:val="20"/>
          <w:szCs w:val="21"/>
        </w:rPr>
        <w:t>、多文化共生社会の実現</w:t>
      </w:r>
      <w:r w:rsidR="00175DA0" w:rsidRPr="006367B4">
        <w:rPr>
          <w:rFonts w:ascii="ＭＳ ゴシック" w:eastAsia="ＭＳ ゴシック" w:hAnsi="ＭＳ ゴシック" w:hint="eastAsia"/>
          <w:color w:val="000000" w:themeColor="text1"/>
          <w:sz w:val="20"/>
          <w:szCs w:val="21"/>
        </w:rPr>
        <w:t>に関する講座又はイベント（以下「講座等」という。）の講師として派遣し、もって多文化共生の推進及び多文化理解の促進を図ることを目的とする。</w:t>
      </w:r>
    </w:p>
    <w:p w14:paraId="6F804A32" w14:textId="77777777" w:rsidR="00175DA0" w:rsidRPr="006367B4" w:rsidRDefault="00175DA0" w:rsidP="00175DA0">
      <w:pPr>
        <w:rPr>
          <w:rFonts w:ascii="ＭＳ ゴシック" w:eastAsia="ＭＳ ゴシック" w:hAnsi="ＭＳ ゴシック"/>
          <w:color w:val="000000" w:themeColor="text1"/>
          <w:sz w:val="20"/>
          <w:szCs w:val="21"/>
        </w:rPr>
      </w:pPr>
    </w:p>
    <w:p w14:paraId="6DA621BE"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（派遣内容）</w:t>
      </w:r>
    </w:p>
    <w:p w14:paraId="7A3A8B3C" w14:textId="5062BD21" w:rsidR="00175DA0" w:rsidRPr="006367B4" w:rsidRDefault="00175DA0" w:rsidP="000A7AD9">
      <w:pPr>
        <w:ind w:left="500" w:hangingChars="250" w:hanging="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第２条</w:t>
      </w:r>
      <w:r w:rsidRPr="006367B4">
        <w:rPr>
          <w:rFonts w:ascii="ＭＳ ゴシック" w:eastAsia="ＭＳ ゴシック" w:hAnsi="ＭＳ ゴシック"/>
          <w:color w:val="000000" w:themeColor="text1"/>
          <w:sz w:val="20"/>
          <w:szCs w:val="21"/>
        </w:rPr>
        <w:t xml:space="preserve"> </w:t>
      </w:r>
      <w:r w:rsidR="000A7AD9" w:rsidRPr="006367B4">
        <w:rPr>
          <w:rFonts w:ascii="ＭＳ ゴシック" w:eastAsia="ＭＳ ゴシック" w:hAnsi="ＭＳ ゴシック"/>
          <w:color w:val="000000" w:themeColor="text1"/>
          <w:sz w:val="20"/>
          <w:szCs w:val="21"/>
        </w:rPr>
        <w:t>国際交流員</w:t>
      </w:r>
      <w:r w:rsidRPr="006367B4">
        <w:rPr>
          <w:rFonts w:ascii="ＭＳ ゴシック" w:eastAsia="ＭＳ ゴシック" w:hAnsi="ＭＳ ゴシック"/>
          <w:color w:val="000000" w:themeColor="text1"/>
          <w:sz w:val="20"/>
          <w:szCs w:val="21"/>
        </w:rPr>
        <w:t>派遣事業の内容は、</w:t>
      </w:r>
      <w:r w:rsidR="000A7AD9" w:rsidRPr="006367B4">
        <w:rPr>
          <w:rFonts w:ascii="ＭＳ ゴシック" w:eastAsia="ＭＳ ゴシック" w:hAnsi="ＭＳ ゴシック"/>
          <w:color w:val="000000" w:themeColor="text1"/>
          <w:sz w:val="20"/>
          <w:szCs w:val="21"/>
        </w:rPr>
        <w:t>国際交流員</w:t>
      </w:r>
      <w:r w:rsidRPr="006367B4">
        <w:rPr>
          <w:rFonts w:ascii="ＭＳ ゴシック" w:eastAsia="ＭＳ ゴシック" w:hAnsi="ＭＳ ゴシック"/>
          <w:color w:val="000000" w:themeColor="text1"/>
          <w:sz w:val="20"/>
          <w:szCs w:val="21"/>
        </w:rPr>
        <w:t>出身国の文化紹介その他</w:t>
      </w:r>
      <w:r w:rsidR="00EA1CC2" w:rsidRPr="006367B4">
        <w:rPr>
          <w:rFonts w:ascii="ＭＳ ゴシック" w:eastAsia="ＭＳ ゴシック" w:hAnsi="ＭＳ ゴシック" w:hint="eastAsia"/>
          <w:color w:val="000000" w:themeColor="text1"/>
          <w:sz w:val="20"/>
          <w:szCs w:val="21"/>
        </w:rPr>
        <w:t>奈良県県民くらし相談センター所長</w:t>
      </w:r>
      <w:r w:rsidR="00346952" w:rsidRPr="006367B4">
        <w:rPr>
          <w:rFonts w:ascii="ＭＳ ゴシック" w:eastAsia="ＭＳ ゴシック" w:hAnsi="ＭＳ ゴシック" w:hint="eastAsia"/>
          <w:color w:val="000000" w:themeColor="text1"/>
          <w:sz w:val="20"/>
          <w:szCs w:val="21"/>
        </w:rPr>
        <w:t>（以下、「センター所長」とする。）</w:t>
      </w:r>
      <w:r w:rsidRPr="006367B4">
        <w:rPr>
          <w:rFonts w:ascii="ＭＳ ゴシック" w:eastAsia="ＭＳ ゴシック" w:hAnsi="ＭＳ ゴシック" w:hint="eastAsia"/>
          <w:color w:val="000000" w:themeColor="text1"/>
          <w:sz w:val="20"/>
          <w:szCs w:val="21"/>
        </w:rPr>
        <w:t>が適当と認めるものとする。</w:t>
      </w:r>
    </w:p>
    <w:p w14:paraId="32FC6626"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color w:val="000000" w:themeColor="text1"/>
          <w:sz w:val="20"/>
          <w:szCs w:val="21"/>
        </w:rPr>
        <w:t xml:space="preserve"> </w:t>
      </w:r>
    </w:p>
    <w:p w14:paraId="17E78245"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（派遣講師）</w:t>
      </w:r>
    </w:p>
    <w:p w14:paraId="277D48F7" w14:textId="6EDFBC50" w:rsidR="00175DA0" w:rsidRPr="006367B4" w:rsidRDefault="00D9099D" w:rsidP="00EA1CC2">
      <w:pPr>
        <w:ind w:left="400" w:hangingChars="200" w:hanging="4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 xml:space="preserve">第３条　</w:t>
      </w:r>
      <w:r w:rsidR="00175DA0" w:rsidRPr="006367B4">
        <w:rPr>
          <w:rFonts w:ascii="ＭＳ ゴシック" w:eastAsia="ＭＳ ゴシック" w:hAnsi="ＭＳ ゴシック"/>
          <w:color w:val="000000" w:themeColor="text1"/>
          <w:sz w:val="20"/>
          <w:szCs w:val="21"/>
        </w:rPr>
        <w:t>派遣される講師は、国際交流員とする。</w:t>
      </w:r>
    </w:p>
    <w:p w14:paraId="1CAE69A2" w14:textId="77777777" w:rsidR="00175DA0" w:rsidRPr="006367B4" w:rsidRDefault="00175DA0" w:rsidP="00175DA0">
      <w:pPr>
        <w:rPr>
          <w:rFonts w:ascii="ＭＳ ゴシック" w:eastAsia="ＭＳ ゴシック" w:hAnsi="ＭＳ ゴシック"/>
          <w:color w:val="000000" w:themeColor="text1"/>
          <w:sz w:val="20"/>
          <w:szCs w:val="21"/>
        </w:rPr>
      </w:pPr>
    </w:p>
    <w:p w14:paraId="0C64F28B" w14:textId="220B0AEA"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（派遣対象）</w:t>
      </w:r>
    </w:p>
    <w:p w14:paraId="17B96490"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第４条</w:t>
      </w:r>
      <w:r w:rsidRPr="006367B4">
        <w:rPr>
          <w:rFonts w:ascii="ＭＳ ゴシック" w:eastAsia="ＭＳ ゴシック" w:hAnsi="ＭＳ ゴシック"/>
          <w:color w:val="000000" w:themeColor="text1"/>
          <w:sz w:val="20"/>
          <w:szCs w:val="21"/>
        </w:rPr>
        <w:t xml:space="preserve"> 講師の派遣を申請できるものは、次の各号のいずれかに該当するものとする。</w:t>
      </w:r>
    </w:p>
    <w:p w14:paraId="3E53A647"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（１）</w:t>
      </w:r>
      <w:r w:rsidRPr="006367B4">
        <w:rPr>
          <w:rFonts w:ascii="ＭＳ ゴシック" w:eastAsia="ＭＳ ゴシック" w:hAnsi="ＭＳ ゴシック"/>
          <w:color w:val="000000" w:themeColor="text1"/>
          <w:sz w:val="20"/>
          <w:szCs w:val="21"/>
        </w:rPr>
        <w:t xml:space="preserve"> 県内の市町村及び教育委員会</w:t>
      </w:r>
    </w:p>
    <w:p w14:paraId="2A1ED3F3"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（２）</w:t>
      </w:r>
      <w:r w:rsidRPr="006367B4">
        <w:rPr>
          <w:rFonts w:ascii="ＭＳ ゴシック" w:eastAsia="ＭＳ ゴシック" w:hAnsi="ＭＳ ゴシック"/>
          <w:color w:val="000000" w:themeColor="text1"/>
          <w:sz w:val="20"/>
          <w:szCs w:val="21"/>
        </w:rPr>
        <w:t xml:space="preserve"> 県内に設置される幼稚園、小学校、中学校、高等学校、大学等の長</w:t>
      </w:r>
    </w:p>
    <w:p w14:paraId="0CBEF2F0" w14:textId="4BA356E6" w:rsidR="00175DA0" w:rsidRPr="006367B4" w:rsidRDefault="00175DA0" w:rsidP="00175DA0">
      <w:pPr>
        <w:ind w:left="700" w:hangingChars="350" w:hanging="7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（３）</w:t>
      </w:r>
      <w:r w:rsidRPr="006367B4">
        <w:rPr>
          <w:rFonts w:ascii="ＭＳ ゴシック" w:eastAsia="ＭＳ ゴシック" w:hAnsi="ＭＳ ゴシック"/>
          <w:color w:val="000000" w:themeColor="text1"/>
          <w:sz w:val="20"/>
          <w:szCs w:val="21"/>
        </w:rPr>
        <w:t xml:space="preserve"> 県民の国際化推進</w:t>
      </w:r>
      <w:r w:rsidR="001F714A" w:rsidRPr="006367B4">
        <w:rPr>
          <w:rFonts w:ascii="ＭＳ ゴシック" w:eastAsia="ＭＳ ゴシック" w:hAnsi="ＭＳ ゴシック" w:hint="eastAsia"/>
          <w:color w:val="000000" w:themeColor="text1"/>
          <w:sz w:val="20"/>
          <w:szCs w:val="21"/>
        </w:rPr>
        <w:t>や異文化理解</w:t>
      </w:r>
      <w:r w:rsidRPr="006367B4">
        <w:rPr>
          <w:rFonts w:ascii="ＭＳ ゴシック" w:eastAsia="ＭＳ ゴシック" w:hAnsi="ＭＳ ゴシック"/>
          <w:color w:val="000000" w:themeColor="text1"/>
          <w:sz w:val="20"/>
          <w:szCs w:val="21"/>
        </w:rPr>
        <w:t>に資すると認められる法人その他の団体であって主として県内で活</w:t>
      </w:r>
      <w:r w:rsidRPr="006367B4">
        <w:rPr>
          <w:rFonts w:ascii="ＭＳ ゴシック" w:eastAsia="ＭＳ ゴシック" w:hAnsi="ＭＳ ゴシック" w:hint="eastAsia"/>
          <w:color w:val="000000" w:themeColor="text1"/>
          <w:sz w:val="20"/>
          <w:szCs w:val="21"/>
        </w:rPr>
        <w:t>動するもの</w:t>
      </w:r>
    </w:p>
    <w:p w14:paraId="7C3B150F" w14:textId="77777777" w:rsidR="00530E4C" w:rsidRPr="006367B4" w:rsidRDefault="00530E4C" w:rsidP="00530E4C">
      <w:pPr>
        <w:ind w:firstLineChars="300" w:firstLine="600"/>
        <w:rPr>
          <w:rFonts w:ascii="ＭＳ ゴシック" w:eastAsia="ＭＳ ゴシック" w:hAnsi="ＭＳ ゴシック"/>
          <w:color w:val="000000" w:themeColor="text1"/>
          <w:sz w:val="20"/>
          <w:szCs w:val="21"/>
        </w:rPr>
      </w:pPr>
    </w:p>
    <w:p w14:paraId="147A8C46"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２</w:t>
      </w:r>
      <w:r w:rsidRPr="006367B4">
        <w:rPr>
          <w:rFonts w:ascii="ＭＳ ゴシック" w:eastAsia="ＭＳ ゴシック" w:hAnsi="ＭＳ ゴシック"/>
          <w:color w:val="000000" w:themeColor="text1"/>
          <w:sz w:val="20"/>
          <w:szCs w:val="21"/>
        </w:rPr>
        <w:t xml:space="preserve"> 派遣の対象となる事業は、次に掲げる要件を満たすものとする。</w:t>
      </w:r>
    </w:p>
    <w:p w14:paraId="67DC7498" w14:textId="3960A302" w:rsidR="00175DA0" w:rsidRPr="006367B4" w:rsidRDefault="00175DA0" w:rsidP="00175DA0">
      <w:pPr>
        <w:ind w:left="700" w:hangingChars="350" w:hanging="7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（１）</w:t>
      </w:r>
      <w:r w:rsidRPr="006367B4">
        <w:rPr>
          <w:rFonts w:ascii="ＭＳ ゴシック" w:eastAsia="ＭＳ ゴシック" w:hAnsi="ＭＳ ゴシック"/>
          <w:color w:val="000000" w:themeColor="text1"/>
          <w:sz w:val="20"/>
          <w:szCs w:val="21"/>
        </w:rPr>
        <w:t xml:space="preserve"> 国際化の推進及び国際理解の促進</w:t>
      </w:r>
      <w:r w:rsidR="00955EEF" w:rsidRPr="006367B4">
        <w:rPr>
          <w:rFonts w:ascii="ＭＳ ゴシック" w:eastAsia="ＭＳ ゴシック" w:hAnsi="ＭＳ ゴシック" w:hint="eastAsia"/>
          <w:color w:val="000000" w:themeColor="text1"/>
          <w:sz w:val="20"/>
          <w:szCs w:val="21"/>
        </w:rPr>
        <w:t>、多文化共生社会の</w:t>
      </w:r>
      <w:r w:rsidR="00553D8E" w:rsidRPr="006367B4">
        <w:rPr>
          <w:rFonts w:ascii="ＭＳ ゴシック" w:eastAsia="ＭＳ ゴシック" w:hAnsi="ＭＳ ゴシック" w:hint="eastAsia"/>
          <w:color w:val="000000" w:themeColor="text1"/>
          <w:sz w:val="20"/>
          <w:szCs w:val="21"/>
        </w:rPr>
        <w:t>実現</w:t>
      </w:r>
      <w:r w:rsidRPr="006367B4">
        <w:rPr>
          <w:rFonts w:ascii="ＭＳ ゴシック" w:eastAsia="ＭＳ ゴシック" w:hAnsi="ＭＳ ゴシック"/>
          <w:color w:val="000000" w:themeColor="text1"/>
          <w:sz w:val="20"/>
          <w:szCs w:val="21"/>
        </w:rPr>
        <w:t>を図ることを目的とした講座等であって、語学の習</w:t>
      </w:r>
      <w:r w:rsidRPr="006367B4">
        <w:rPr>
          <w:rFonts w:ascii="ＭＳ ゴシック" w:eastAsia="ＭＳ ゴシック" w:hAnsi="ＭＳ ゴシック" w:hint="eastAsia"/>
          <w:color w:val="000000" w:themeColor="text1"/>
          <w:sz w:val="20"/>
          <w:szCs w:val="21"/>
        </w:rPr>
        <w:t>得や団体内の親睦を深めることを主たる目的としたものでないこと。</w:t>
      </w:r>
    </w:p>
    <w:p w14:paraId="0F71DC37"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（２）</w:t>
      </w:r>
      <w:r w:rsidRPr="006367B4">
        <w:rPr>
          <w:rFonts w:ascii="ＭＳ ゴシック" w:eastAsia="ＭＳ ゴシック" w:hAnsi="ＭＳ ゴシック"/>
          <w:color w:val="000000" w:themeColor="text1"/>
          <w:sz w:val="20"/>
          <w:szCs w:val="21"/>
        </w:rPr>
        <w:t xml:space="preserve"> 原則として、県内で実施される講座等であること。</w:t>
      </w:r>
    </w:p>
    <w:p w14:paraId="1E19DA29"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（３）</w:t>
      </w:r>
      <w:r w:rsidRPr="006367B4">
        <w:rPr>
          <w:rFonts w:ascii="ＭＳ ゴシック" w:eastAsia="ＭＳ ゴシック" w:hAnsi="ＭＳ ゴシック"/>
          <w:color w:val="000000" w:themeColor="text1"/>
          <w:sz w:val="20"/>
          <w:szCs w:val="21"/>
        </w:rPr>
        <w:t xml:space="preserve"> 原則として、申請団体が実施主体として行う事業であること。</w:t>
      </w:r>
    </w:p>
    <w:p w14:paraId="60D328DD"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（４）</w:t>
      </w:r>
      <w:r w:rsidRPr="006367B4">
        <w:rPr>
          <w:rFonts w:ascii="ＭＳ ゴシック" w:eastAsia="ＭＳ ゴシック" w:hAnsi="ＭＳ ゴシック"/>
          <w:color w:val="000000" w:themeColor="text1"/>
          <w:sz w:val="20"/>
          <w:szCs w:val="21"/>
        </w:rPr>
        <w:t xml:space="preserve"> おおむね１０名以上の参加者を見込んで実施されるものであること。</w:t>
      </w:r>
    </w:p>
    <w:p w14:paraId="1FD39B8D"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（５）</w:t>
      </w:r>
      <w:r w:rsidRPr="006367B4">
        <w:rPr>
          <w:rFonts w:ascii="ＭＳ ゴシック" w:eastAsia="ＭＳ ゴシック" w:hAnsi="ＭＳ ゴシック"/>
          <w:color w:val="000000" w:themeColor="text1"/>
          <w:sz w:val="20"/>
          <w:szCs w:val="21"/>
        </w:rPr>
        <w:t xml:space="preserve"> 公の秩序又は善良の風俗を害するおそれのないこと。</w:t>
      </w:r>
    </w:p>
    <w:p w14:paraId="14032DF7"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（６）</w:t>
      </w:r>
      <w:r w:rsidRPr="006367B4">
        <w:rPr>
          <w:rFonts w:ascii="ＭＳ ゴシック" w:eastAsia="ＭＳ ゴシック" w:hAnsi="ＭＳ ゴシック"/>
          <w:color w:val="000000" w:themeColor="text1"/>
          <w:sz w:val="20"/>
          <w:szCs w:val="21"/>
        </w:rPr>
        <w:t xml:space="preserve"> 政治、宗教又は営利を目的として開催されるものでないこと。</w:t>
      </w:r>
    </w:p>
    <w:p w14:paraId="590729FB"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（７）</w:t>
      </w:r>
      <w:r w:rsidRPr="006367B4">
        <w:rPr>
          <w:rFonts w:ascii="ＭＳ ゴシック" w:eastAsia="ＭＳ ゴシック" w:hAnsi="ＭＳ ゴシック"/>
          <w:color w:val="000000" w:themeColor="text1"/>
          <w:sz w:val="20"/>
          <w:szCs w:val="21"/>
        </w:rPr>
        <w:t xml:space="preserve"> 参加者から費用を徴する場合は、その金額が社会通念上適正であること。</w:t>
      </w:r>
    </w:p>
    <w:p w14:paraId="167DEFA5" w14:textId="77777777" w:rsidR="00175DA0" w:rsidRPr="006367B4" w:rsidRDefault="00175DA0" w:rsidP="00175DA0">
      <w:pPr>
        <w:rPr>
          <w:rFonts w:ascii="ＭＳ ゴシック" w:eastAsia="ＭＳ ゴシック" w:hAnsi="ＭＳ ゴシック"/>
          <w:color w:val="000000" w:themeColor="text1"/>
          <w:sz w:val="20"/>
          <w:szCs w:val="21"/>
        </w:rPr>
      </w:pPr>
    </w:p>
    <w:p w14:paraId="02E26671" w14:textId="6A172F49"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（派遣期間）</w:t>
      </w:r>
    </w:p>
    <w:p w14:paraId="71A337F1" w14:textId="77777777" w:rsidR="00175DA0" w:rsidRPr="006367B4" w:rsidRDefault="00175DA0" w:rsidP="00175DA0">
      <w:pPr>
        <w:ind w:left="700" w:hangingChars="350" w:hanging="7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第５条</w:t>
      </w:r>
      <w:r w:rsidRPr="006367B4">
        <w:rPr>
          <w:rFonts w:ascii="ＭＳ ゴシック" w:eastAsia="ＭＳ ゴシック" w:hAnsi="ＭＳ ゴシック"/>
          <w:color w:val="000000" w:themeColor="text1"/>
          <w:sz w:val="20"/>
          <w:szCs w:val="21"/>
        </w:rPr>
        <w:t xml:space="preserve"> 講師を派遣する期間は、原則として、次に掲げる日を除く午前９時から午後５時まで</w:t>
      </w:r>
      <w:r w:rsidRPr="006367B4">
        <w:rPr>
          <w:rFonts w:ascii="ＭＳ ゴシック" w:eastAsia="ＭＳ ゴシック" w:hAnsi="ＭＳ ゴシック" w:hint="eastAsia"/>
          <w:color w:val="000000" w:themeColor="text1"/>
          <w:sz w:val="20"/>
          <w:szCs w:val="21"/>
        </w:rPr>
        <w:t>と</w:t>
      </w:r>
    </w:p>
    <w:p w14:paraId="5E34BA63" w14:textId="4B4A04B4" w:rsidR="00175DA0" w:rsidRPr="006367B4" w:rsidRDefault="00175DA0" w:rsidP="00175DA0">
      <w:pPr>
        <w:ind w:leftChars="100" w:left="710" w:hangingChars="250" w:hanging="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color w:val="000000" w:themeColor="text1"/>
          <w:sz w:val="20"/>
          <w:szCs w:val="21"/>
        </w:rPr>
        <w:t>す</w:t>
      </w:r>
      <w:r w:rsidRPr="006367B4">
        <w:rPr>
          <w:rFonts w:ascii="ＭＳ ゴシック" w:eastAsia="ＭＳ ゴシック" w:hAnsi="ＭＳ ゴシック" w:hint="eastAsia"/>
          <w:color w:val="000000" w:themeColor="text1"/>
          <w:sz w:val="20"/>
          <w:szCs w:val="21"/>
        </w:rPr>
        <w:t>る。</w:t>
      </w:r>
    </w:p>
    <w:p w14:paraId="27DF5AE8" w14:textId="32E1574F" w:rsidR="00175DA0" w:rsidRPr="006367B4" w:rsidRDefault="00427574"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lastRenderedPageBreak/>
        <w:t>（１）</w:t>
      </w:r>
      <w:r w:rsidR="00175DA0" w:rsidRPr="006367B4">
        <w:rPr>
          <w:rFonts w:ascii="ＭＳ ゴシック" w:eastAsia="ＭＳ ゴシック" w:hAnsi="ＭＳ ゴシック"/>
          <w:color w:val="000000" w:themeColor="text1"/>
          <w:sz w:val="20"/>
          <w:szCs w:val="21"/>
        </w:rPr>
        <w:t xml:space="preserve"> 日曜日</w:t>
      </w:r>
      <w:r w:rsidR="003F1727" w:rsidRPr="006367B4">
        <w:rPr>
          <w:rFonts w:ascii="ＭＳ ゴシック" w:eastAsia="ＭＳ ゴシック" w:hAnsi="ＭＳ ゴシック" w:hint="eastAsia"/>
          <w:color w:val="000000" w:themeColor="text1"/>
          <w:sz w:val="20"/>
          <w:szCs w:val="21"/>
        </w:rPr>
        <w:t>、月曜日及び土曜日</w:t>
      </w:r>
    </w:p>
    <w:p w14:paraId="3EAF422F" w14:textId="24B9DDC2" w:rsidR="00175DA0" w:rsidRPr="006367B4" w:rsidRDefault="00427574"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（２）</w:t>
      </w:r>
      <w:r w:rsidR="00175DA0" w:rsidRPr="006367B4">
        <w:rPr>
          <w:rFonts w:ascii="ＭＳ ゴシック" w:eastAsia="ＭＳ ゴシック" w:hAnsi="ＭＳ ゴシック"/>
          <w:color w:val="000000" w:themeColor="text1"/>
          <w:sz w:val="20"/>
          <w:szCs w:val="21"/>
        </w:rPr>
        <w:t xml:space="preserve"> 国民の祝日に関する法律（昭和２３年法律第１７８号）に規定する休日</w:t>
      </w:r>
    </w:p>
    <w:p w14:paraId="648ADEFC" w14:textId="23A051AA" w:rsidR="00175DA0" w:rsidRPr="006367B4" w:rsidRDefault="00427574"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（３）</w:t>
      </w:r>
      <w:r w:rsidR="00175DA0" w:rsidRPr="006367B4">
        <w:rPr>
          <w:rFonts w:ascii="ＭＳ ゴシック" w:eastAsia="ＭＳ ゴシック" w:hAnsi="ＭＳ ゴシック"/>
          <w:color w:val="000000" w:themeColor="text1"/>
          <w:sz w:val="20"/>
          <w:szCs w:val="21"/>
        </w:rPr>
        <w:t xml:space="preserve"> １２月２９日から翌年１月３日まで（前号に掲げる日を除く。）</w:t>
      </w:r>
    </w:p>
    <w:p w14:paraId="79D5336D" w14:textId="77777777" w:rsidR="00175DA0" w:rsidRPr="006367B4" w:rsidRDefault="00175DA0" w:rsidP="00175DA0">
      <w:pPr>
        <w:rPr>
          <w:rFonts w:ascii="ＭＳ ゴシック" w:eastAsia="ＭＳ ゴシック" w:hAnsi="ＭＳ ゴシック"/>
          <w:color w:val="000000" w:themeColor="text1"/>
          <w:sz w:val="20"/>
          <w:szCs w:val="21"/>
        </w:rPr>
      </w:pPr>
    </w:p>
    <w:p w14:paraId="3E99688D" w14:textId="785F4489"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（派遣の制限）</w:t>
      </w:r>
    </w:p>
    <w:p w14:paraId="1E4CBE7E" w14:textId="56D7EFA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第６条</w:t>
      </w:r>
      <w:r w:rsidRPr="006367B4">
        <w:rPr>
          <w:rFonts w:ascii="ＭＳ ゴシック" w:eastAsia="ＭＳ ゴシック" w:hAnsi="ＭＳ ゴシック"/>
          <w:color w:val="000000" w:themeColor="text1"/>
          <w:sz w:val="20"/>
          <w:szCs w:val="21"/>
        </w:rPr>
        <w:t xml:space="preserve"> 派遣の回数は、同一年度内において申請したものにつき１回とする。</w:t>
      </w:r>
    </w:p>
    <w:p w14:paraId="3511CABC" w14:textId="6538503B" w:rsidR="00A2167F" w:rsidRPr="006367B4" w:rsidRDefault="00A2167F" w:rsidP="00C23C38">
      <w:pPr>
        <w:ind w:left="300" w:hangingChars="150" w:hanging="3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 xml:space="preserve">　</w:t>
      </w:r>
      <w:r w:rsidR="00346952" w:rsidRPr="006367B4">
        <w:rPr>
          <w:rFonts w:ascii="ＭＳ ゴシック" w:eastAsia="ＭＳ ゴシック" w:hAnsi="ＭＳ ゴシック" w:hint="eastAsia"/>
          <w:color w:val="000000" w:themeColor="text1"/>
          <w:sz w:val="20"/>
          <w:szCs w:val="21"/>
        </w:rPr>
        <w:t xml:space="preserve">　</w:t>
      </w:r>
      <w:r w:rsidRPr="006367B4">
        <w:rPr>
          <w:rFonts w:ascii="ＭＳ ゴシック" w:eastAsia="ＭＳ ゴシック" w:hAnsi="ＭＳ ゴシック" w:hint="eastAsia"/>
          <w:color w:val="000000" w:themeColor="text1"/>
          <w:sz w:val="20"/>
          <w:szCs w:val="21"/>
        </w:rPr>
        <w:t>ただし、</w:t>
      </w:r>
      <w:r w:rsidR="00346952" w:rsidRPr="006367B4">
        <w:rPr>
          <w:rFonts w:ascii="ＭＳ ゴシック" w:eastAsia="ＭＳ ゴシック" w:hAnsi="ＭＳ ゴシック" w:hint="eastAsia"/>
          <w:color w:val="000000" w:themeColor="text1"/>
          <w:sz w:val="20"/>
          <w:szCs w:val="21"/>
        </w:rPr>
        <w:t>第４条</w:t>
      </w:r>
      <w:r w:rsidR="005267E7" w:rsidRPr="006367B4">
        <w:rPr>
          <w:rFonts w:ascii="ＭＳ ゴシック" w:eastAsia="ＭＳ ゴシック" w:hAnsi="ＭＳ ゴシック" w:hint="eastAsia"/>
          <w:color w:val="000000" w:themeColor="text1"/>
          <w:sz w:val="20"/>
          <w:szCs w:val="21"/>
        </w:rPr>
        <w:t>第１項</w:t>
      </w:r>
      <w:r w:rsidR="00346952" w:rsidRPr="006367B4">
        <w:rPr>
          <w:rFonts w:ascii="ＭＳ ゴシック" w:eastAsia="ＭＳ ゴシック" w:hAnsi="ＭＳ ゴシック" w:hint="eastAsia"/>
          <w:color w:val="000000" w:themeColor="text1"/>
          <w:sz w:val="20"/>
          <w:szCs w:val="21"/>
        </w:rPr>
        <w:t>第２号で規定する派遣対象については、センター所長が適当と認める場合</w:t>
      </w:r>
      <w:r w:rsidR="0018660B" w:rsidRPr="006367B4">
        <w:rPr>
          <w:rFonts w:ascii="ＭＳ ゴシック" w:eastAsia="ＭＳ ゴシック" w:hAnsi="ＭＳ ゴシック" w:hint="eastAsia"/>
          <w:color w:val="000000" w:themeColor="text1"/>
          <w:sz w:val="20"/>
          <w:szCs w:val="21"/>
        </w:rPr>
        <w:t>、</w:t>
      </w:r>
      <w:r w:rsidR="00346952" w:rsidRPr="006367B4">
        <w:rPr>
          <w:rFonts w:ascii="ＭＳ ゴシック" w:eastAsia="ＭＳ ゴシック" w:hAnsi="ＭＳ ゴシック" w:hint="eastAsia"/>
          <w:color w:val="000000" w:themeColor="text1"/>
          <w:sz w:val="20"/>
          <w:szCs w:val="21"/>
        </w:rPr>
        <w:t>複数回の申請を認める。</w:t>
      </w:r>
    </w:p>
    <w:p w14:paraId="6BF630C9" w14:textId="77777777" w:rsidR="00175DA0" w:rsidRPr="006367B4" w:rsidRDefault="00175DA0" w:rsidP="00175DA0">
      <w:pPr>
        <w:rPr>
          <w:rFonts w:ascii="ＭＳ ゴシック" w:eastAsia="ＭＳ ゴシック" w:hAnsi="ＭＳ ゴシック"/>
          <w:color w:val="000000" w:themeColor="text1"/>
          <w:sz w:val="20"/>
          <w:szCs w:val="21"/>
        </w:rPr>
      </w:pPr>
    </w:p>
    <w:p w14:paraId="0134B661" w14:textId="0322DFF3"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（派遣の手続き）</w:t>
      </w:r>
    </w:p>
    <w:p w14:paraId="07506DA7" w14:textId="77777777" w:rsidR="00346952" w:rsidRPr="006367B4" w:rsidRDefault="00175DA0" w:rsidP="00346952">
      <w:pPr>
        <w:ind w:left="700" w:hangingChars="350" w:hanging="700"/>
        <w:jc w:val="left"/>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第７条</w:t>
      </w:r>
      <w:r w:rsidRPr="006367B4">
        <w:rPr>
          <w:rFonts w:ascii="ＭＳ ゴシック" w:eastAsia="ＭＳ ゴシック" w:hAnsi="ＭＳ ゴシック"/>
          <w:color w:val="000000" w:themeColor="text1"/>
          <w:sz w:val="20"/>
          <w:szCs w:val="21"/>
        </w:rPr>
        <w:t xml:space="preserve"> 講師の派遣を希望するものは、</w:t>
      </w:r>
      <w:r w:rsidR="00EA1CC2" w:rsidRPr="006367B4">
        <w:rPr>
          <w:rFonts w:ascii="ＭＳ ゴシック" w:eastAsia="ＭＳ ゴシック" w:hAnsi="ＭＳ ゴシック" w:hint="eastAsia"/>
          <w:color w:val="000000" w:themeColor="text1"/>
          <w:sz w:val="20"/>
          <w:szCs w:val="21"/>
        </w:rPr>
        <w:t>センター所長</w:t>
      </w:r>
      <w:r w:rsidRPr="006367B4">
        <w:rPr>
          <w:rFonts w:ascii="ＭＳ ゴシック" w:eastAsia="ＭＳ ゴシック" w:hAnsi="ＭＳ ゴシック"/>
          <w:color w:val="000000" w:themeColor="text1"/>
          <w:sz w:val="20"/>
          <w:szCs w:val="21"/>
        </w:rPr>
        <w:t>と事前調整のうえ、派遣希望</w:t>
      </w:r>
      <w:r w:rsidRPr="006367B4">
        <w:rPr>
          <w:rFonts w:ascii="ＭＳ ゴシック" w:eastAsia="ＭＳ ゴシック" w:hAnsi="ＭＳ ゴシック" w:hint="eastAsia"/>
          <w:color w:val="000000" w:themeColor="text1"/>
          <w:sz w:val="20"/>
          <w:szCs w:val="21"/>
        </w:rPr>
        <w:t>日の６週間前</w:t>
      </w:r>
    </w:p>
    <w:p w14:paraId="1527B8B8" w14:textId="7EE558F5" w:rsidR="00175DA0" w:rsidRPr="006367B4" w:rsidRDefault="00175DA0" w:rsidP="0018660B">
      <w:pPr>
        <w:ind w:leftChars="100" w:left="210"/>
        <w:jc w:val="left"/>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までに、</w:t>
      </w:r>
      <w:r w:rsidR="000A7AD9" w:rsidRPr="006367B4">
        <w:rPr>
          <w:rFonts w:ascii="ＭＳ ゴシック" w:eastAsia="ＭＳ ゴシック" w:hAnsi="ＭＳ ゴシック" w:hint="eastAsia"/>
          <w:color w:val="000000" w:themeColor="text1"/>
          <w:sz w:val="20"/>
          <w:szCs w:val="21"/>
        </w:rPr>
        <w:t>国際交流員等</w:t>
      </w:r>
      <w:r w:rsidRPr="006367B4">
        <w:rPr>
          <w:rFonts w:ascii="ＭＳ ゴシック" w:eastAsia="ＭＳ ゴシック" w:hAnsi="ＭＳ ゴシック" w:hint="eastAsia"/>
          <w:color w:val="000000" w:themeColor="text1"/>
          <w:sz w:val="20"/>
          <w:szCs w:val="21"/>
        </w:rPr>
        <w:t>派遣事業実施依頼書（第１号様式）を</w:t>
      </w:r>
      <w:r w:rsidR="00EA1CC2" w:rsidRPr="006367B4">
        <w:rPr>
          <w:rFonts w:ascii="ＭＳ ゴシック" w:eastAsia="ＭＳ ゴシック" w:hAnsi="ＭＳ ゴシック" w:hint="eastAsia"/>
          <w:color w:val="000000" w:themeColor="text1"/>
          <w:sz w:val="20"/>
          <w:szCs w:val="21"/>
        </w:rPr>
        <w:t>センター所長</w:t>
      </w:r>
      <w:r w:rsidRPr="006367B4">
        <w:rPr>
          <w:rFonts w:ascii="ＭＳ ゴシック" w:eastAsia="ＭＳ ゴシック" w:hAnsi="ＭＳ ゴシック" w:hint="eastAsia"/>
          <w:color w:val="000000" w:themeColor="text1"/>
          <w:sz w:val="20"/>
          <w:szCs w:val="21"/>
        </w:rPr>
        <w:t>に提出するものとする。</w:t>
      </w:r>
    </w:p>
    <w:p w14:paraId="53F7FADB" w14:textId="752CC7EC" w:rsidR="0018660B" w:rsidRPr="006367B4" w:rsidRDefault="00175DA0" w:rsidP="00175DA0">
      <w:pPr>
        <w:ind w:left="300" w:hangingChars="150" w:hanging="3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２</w:t>
      </w:r>
      <w:r w:rsidR="0018660B" w:rsidRPr="006367B4">
        <w:rPr>
          <w:rFonts w:ascii="ＭＳ ゴシック" w:eastAsia="ＭＳ ゴシック" w:hAnsi="ＭＳ ゴシック" w:hint="eastAsia"/>
          <w:color w:val="000000" w:themeColor="text1"/>
          <w:sz w:val="20"/>
          <w:szCs w:val="21"/>
        </w:rPr>
        <w:t xml:space="preserve"> </w:t>
      </w:r>
      <w:r w:rsidR="00EA1CC2" w:rsidRPr="006367B4">
        <w:rPr>
          <w:rFonts w:ascii="ＭＳ ゴシック" w:eastAsia="ＭＳ ゴシック" w:hAnsi="ＭＳ ゴシック" w:hint="eastAsia"/>
          <w:color w:val="000000" w:themeColor="text1"/>
          <w:sz w:val="20"/>
          <w:szCs w:val="21"/>
        </w:rPr>
        <w:t>センター所長</w:t>
      </w:r>
      <w:r w:rsidRPr="006367B4">
        <w:rPr>
          <w:rFonts w:ascii="ＭＳ ゴシック" w:eastAsia="ＭＳ ゴシック" w:hAnsi="ＭＳ ゴシック"/>
          <w:color w:val="000000" w:themeColor="text1"/>
          <w:sz w:val="20"/>
          <w:szCs w:val="21"/>
        </w:rPr>
        <w:t>は、前項の依頼があったときは、その諾否を決定し、実施を決定し</w:t>
      </w:r>
      <w:r w:rsidRPr="006367B4">
        <w:rPr>
          <w:rFonts w:ascii="ＭＳ ゴシック" w:eastAsia="ＭＳ ゴシック" w:hAnsi="ＭＳ ゴシック" w:hint="eastAsia"/>
          <w:color w:val="000000" w:themeColor="text1"/>
          <w:sz w:val="20"/>
          <w:szCs w:val="21"/>
        </w:rPr>
        <w:t>た場合には</w:t>
      </w:r>
      <w:r w:rsidR="0018660B" w:rsidRPr="006367B4">
        <w:rPr>
          <w:rFonts w:ascii="ＭＳ ゴシック" w:eastAsia="ＭＳ ゴシック" w:hAnsi="ＭＳ ゴシック" w:hint="eastAsia"/>
          <w:color w:val="000000" w:themeColor="text1"/>
          <w:sz w:val="20"/>
          <w:szCs w:val="21"/>
        </w:rPr>
        <w:t>、</w:t>
      </w:r>
    </w:p>
    <w:p w14:paraId="218CE829" w14:textId="3A6795BE" w:rsidR="0018660B" w:rsidRPr="006367B4" w:rsidRDefault="000A7AD9" w:rsidP="0018660B">
      <w:pPr>
        <w:ind w:leftChars="100" w:left="310" w:hangingChars="50" w:hanging="1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国際交流員</w:t>
      </w:r>
      <w:r w:rsidR="00175DA0" w:rsidRPr="006367B4">
        <w:rPr>
          <w:rFonts w:ascii="ＭＳ ゴシック" w:eastAsia="ＭＳ ゴシック" w:hAnsi="ＭＳ ゴシック" w:hint="eastAsia"/>
          <w:color w:val="000000" w:themeColor="text1"/>
          <w:sz w:val="20"/>
          <w:szCs w:val="21"/>
        </w:rPr>
        <w:t>派遣事業実施決定通知書（第２号様式）により講師の派遣を希望するものに通知</w:t>
      </w:r>
      <w:r w:rsidR="0018660B" w:rsidRPr="006367B4">
        <w:rPr>
          <w:rFonts w:ascii="ＭＳ ゴシック" w:eastAsia="ＭＳ ゴシック" w:hAnsi="ＭＳ ゴシック" w:hint="eastAsia"/>
          <w:color w:val="000000" w:themeColor="text1"/>
          <w:sz w:val="20"/>
          <w:szCs w:val="21"/>
        </w:rPr>
        <w:t>す</w:t>
      </w:r>
    </w:p>
    <w:p w14:paraId="344DD86F" w14:textId="04C8AC76" w:rsidR="00175DA0" w:rsidRPr="006367B4" w:rsidRDefault="00175DA0" w:rsidP="0018660B">
      <w:pPr>
        <w:ind w:leftChars="100" w:left="21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るものとする。</w:t>
      </w:r>
    </w:p>
    <w:p w14:paraId="51B8C6A0" w14:textId="77777777" w:rsidR="0018660B" w:rsidRPr="006367B4" w:rsidRDefault="00175DA0" w:rsidP="00EA1CC2">
      <w:pPr>
        <w:ind w:left="300" w:hangingChars="150" w:hanging="3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３</w:t>
      </w:r>
      <w:r w:rsidR="0018660B" w:rsidRPr="006367B4">
        <w:rPr>
          <w:rFonts w:ascii="ＭＳ ゴシック" w:eastAsia="ＭＳ ゴシック" w:hAnsi="ＭＳ ゴシック" w:hint="eastAsia"/>
          <w:color w:val="000000" w:themeColor="text1"/>
          <w:sz w:val="20"/>
          <w:szCs w:val="21"/>
        </w:rPr>
        <w:t xml:space="preserve"> </w:t>
      </w:r>
      <w:r w:rsidRPr="006367B4">
        <w:rPr>
          <w:rFonts w:ascii="ＭＳ ゴシック" w:eastAsia="ＭＳ ゴシック" w:hAnsi="ＭＳ ゴシック"/>
          <w:color w:val="000000" w:themeColor="text1"/>
          <w:sz w:val="20"/>
          <w:szCs w:val="21"/>
        </w:rPr>
        <w:t>前項の決定通知を受けた後において、実施内容を変更する必要が生じた場合は、速やか</w:t>
      </w:r>
      <w:r w:rsidRPr="006367B4">
        <w:rPr>
          <w:rFonts w:ascii="ＭＳ ゴシック" w:eastAsia="ＭＳ ゴシック" w:hAnsi="ＭＳ ゴシック" w:hint="eastAsia"/>
          <w:color w:val="000000" w:themeColor="text1"/>
          <w:sz w:val="20"/>
          <w:szCs w:val="21"/>
        </w:rPr>
        <w:t>に</w:t>
      </w:r>
      <w:r w:rsidR="00EA1CC2" w:rsidRPr="006367B4">
        <w:rPr>
          <w:rFonts w:ascii="ＭＳ ゴシック" w:eastAsia="ＭＳ ゴシック" w:hAnsi="ＭＳ ゴシック" w:hint="eastAsia"/>
          <w:color w:val="000000" w:themeColor="text1"/>
          <w:sz w:val="20"/>
          <w:szCs w:val="21"/>
        </w:rPr>
        <w:t>セ</w:t>
      </w:r>
    </w:p>
    <w:p w14:paraId="20F21EA9" w14:textId="2E035AA2" w:rsidR="00175DA0" w:rsidRPr="006367B4" w:rsidRDefault="00EA1CC2" w:rsidP="0018660B">
      <w:pPr>
        <w:ind w:leftChars="100" w:left="310" w:hangingChars="50" w:hanging="1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ンター所長</w:t>
      </w:r>
      <w:r w:rsidR="00175DA0" w:rsidRPr="006367B4">
        <w:rPr>
          <w:rFonts w:ascii="ＭＳ ゴシック" w:eastAsia="ＭＳ ゴシック" w:hAnsi="ＭＳ ゴシック" w:hint="eastAsia"/>
          <w:color w:val="000000" w:themeColor="text1"/>
          <w:sz w:val="20"/>
          <w:szCs w:val="21"/>
        </w:rPr>
        <w:t>に申し出た上で、変更申請書</w:t>
      </w:r>
      <w:r w:rsidR="00175DA0" w:rsidRPr="006367B4">
        <w:rPr>
          <w:rFonts w:ascii="ＭＳ ゴシック" w:eastAsia="ＭＳ ゴシック" w:hAnsi="ＭＳ ゴシック"/>
          <w:color w:val="000000" w:themeColor="text1"/>
          <w:sz w:val="20"/>
          <w:szCs w:val="21"/>
        </w:rPr>
        <w:t>(第</w:t>
      </w:r>
      <w:r w:rsidRPr="006367B4">
        <w:rPr>
          <w:rFonts w:ascii="ＭＳ ゴシック" w:eastAsia="ＭＳ ゴシック" w:hAnsi="ＭＳ ゴシック" w:hint="eastAsia"/>
          <w:color w:val="000000" w:themeColor="text1"/>
          <w:sz w:val="20"/>
          <w:szCs w:val="21"/>
        </w:rPr>
        <w:t>３</w:t>
      </w:r>
      <w:r w:rsidR="00175DA0" w:rsidRPr="006367B4">
        <w:rPr>
          <w:rFonts w:ascii="ＭＳ ゴシック" w:eastAsia="ＭＳ ゴシック" w:hAnsi="ＭＳ ゴシック"/>
          <w:color w:val="000000" w:themeColor="text1"/>
          <w:sz w:val="20"/>
          <w:szCs w:val="21"/>
        </w:rPr>
        <w:t>号様式)を提出しなければなら</w:t>
      </w:r>
      <w:r w:rsidR="00175DA0" w:rsidRPr="006367B4">
        <w:rPr>
          <w:rFonts w:ascii="ＭＳ ゴシック" w:eastAsia="ＭＳ ゴシック" w:hAnsi="ＭＳ ゴシック" w:hint="eastAsia"/>
          <w:color w:val="000000" w:themeColor="text1"/>
          <w:sz w:val="20"/>
          <w:szCs w:val="21"/>
        </w:rPr>
        <w:t>ない。</w:t>
      </w:r>
    </w:p>
    <w:p w14:paraId="341E5D17" w14:textId="77777777" w:rsidR="00175DA0" w:rsidRPr="006367B4" w:rsidRDefault="00175DA0" w:rsidP="00175DA0">
      <w:pPr>
        <w:rPr>
          <w:rFonts w:ascii="ＭＳ ゴシック" w:eastAsia="ＭＳ ゴシック" w:hAnsi="ＭＳ ゴシック"/>
          <w:color w:val="000000" w:themeColor="text1"/>
          <w:sz w:val="20"/>
          <w:szCs w:val="21"/>
        </w:rPr>
      </w:pPr>
    </w:p>
    <w:p w14:paraId="038EED8C" w14:textId="5EBA821C"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（費用の負担）</w:t>
      </w:r>
    </w:p>
    <w:p w14:paraId="5E81E5C7" w14:textId="5CFE7C89" w:rsidR="00175DA0" w:rsidRPr="006367B4" w:rsidRDefault="00175DA0" w:rsidP="00175DA0">
      <w:pPr>
        <w:ind w:left="200" w:hangingChars="100" w:hanging="2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第８条</w:t>
      </w:r>
      <w:r w:rsidRPr="006367B4">
        <w:rPr>
          <w:rFonts w:ascii="ＭＳ ゴシック" w:eastAsia="ＭＳ ゴシック" w:hAnsi="ＭＳ ゴシック"/>
          <w:color w:val="000000" w:themeColor="text1"/>
          <w:sz w:val="20"/>
          <w:szCs w:val="21"/>
        </w:rPr>
        <w:t xml:space="preserve"> 講師が講座等で使用する会場、機材等については、講師の派遣を依頼したもの（以下</w:t>
      </w:r>
      <w:r w:rsidRPr="006367B4">
        <w:rPr>
          <w:rFonts w:ascii="ＭＳ ゴシック" w:eastAsia="ＭＳ ゴシック" w:hAnsi="ＭＳ ゴシック" w:hint="eastAsia"/>
          <w:color w:val="000000" w:themeColor="text1"/>
          <w:sz w:val="20"/>
          <w:szCs w:val="21"/>
        </w:rPr>
        <w:t>「依頼団体等」という。）が準備するものとし、その経費については依頼団体等が負担するものとする。</w:t>
      </w:r>
    </w:p>
    <w:p w14:paraId="48CB5D9D" w14:textId="29FC7D7F" w:rsidR="00175DA0" w:rsidRPr="006367B4" w:rsidRDefault="00175DA0" w:rsidP="00175DA0">
      <w:pPr>
        <w:ind w:left="200" w:hangingChars="100" w:hanging="2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２</w:t>
      </w:r>
      <w:r w:rsidRPr="006367B4">
        <w:rPr>
          <w:rFonts w:ascii="ＭＳ ゴシック" w:eastAsia="ＭＳ ゴシック" w:hAnsi="ＭＳ ゴシック"/>
          <w:color w:val="000000" w:themeColor="text1"/>
          <w:sz w:val="20"/>
          <w:szCs w:val="21"/>
        </w:rPr>
        <w:t xml:space="preserve"> 講師の旅費については、依頼団体等が負担する。ただし、第４条第１項第１号又は第２号に</w:t>
      </w:r>
      <w:r w:rsidRPr="006367B4">
        <w:rPr>
          <w:rFonts w:ascii="ＭＳ ゴシック" w:eastAsia="ＭＳ ゴシック" w:hAnsi="ＭＳ ゴシック" w:hint="eastAsia"/>
          <w:color w:val="000000" w:themeColor="text1"/>
          <w:sz w:val="20"/>
          <w:szCs w:val="21"/>
        </w:rPr>
        <w:t>規定するものからの依頼については、県が負担する。</w:t>
      </w:r>
    </w:p>
    <w:p w14:paraId="7894F8D9" w14:textId="1D755C6D" w:rsidR="00175DA0" w:rsidRPr="006367B4" w:rsidRDefault="00175DA0" w:rsidP="00175DA0">
      <w:pPr>
        <w:ind w:left="200" w:hangingChars="100" w:hanging="2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３</w:t>
      </w:r>
      <w:r w:rsidRPr="006367B4">
        <w:rPr>
          <w:rFonts w:ascii="ＭＳ ゴシック" w:eastAsia="ＭＳ ゴシック" w:hAnsi="ＭＳ ゴシック"/>
          <w:color w:val="000000" w:themeColor="text1"/>
          <w:sz w:val="20"/>
          <w:szCs w:val="21"/>
        </w:rPr>
        <w:t xml:space="preserve"> 前項の旅費の金額については、依頼団体等の旅費支給規程等に従い、</w:t>
      </w:r>
      <w:r w:rsidR="000A7AD9" w:rsidRPr="006367B4">
        <w:rPr>
          <w:rFonts w:ascii="ＭＳ ゴシック" w:eastAsia="ＭＳ ゴシック" w:hAnsi="ＭＳ ゴシック"/>
          <w:color w:val="000000" w:themeColor="text1"/>
          <w:sz w:val="20"/>
          <w:szCs w:val="21"/>
        </w:rPr>
        <w:t>国際交流員</w:t>
      </w:r>
      <w:r w:rsidRPr="006367B4">
        <w:rPr>
          <w:rFonts w:ascii="ＭＳ ゴシック" w:eastAsia="ＭＳ ゴシック" w:hAnsi="ＭＳ ゴシック"/>
          <w:color w:val="000000" w:themeColor="text1"/>
          <w:sz w:val="20"/>
          <w:szCs w:val="21"/>
        </w:rPr>
        <w:t>に支給</w:t>
      </w:r>
      <w:r w:rsidRPr="006367B4">
        <w:rPr>
          <w:rFonts w:ascii="ＭＳ ゴシック" w:eastAsia="ＭＳ ゴシック" w:hAnsi="ＭＳ ゴシック" w:hint="eastAsia"/>
          <w:color w:val="000000" w:themeColor="text1"/>
          <w:sz w:val="20"/>
          <w:szCs w:val="21"/>
        </w:rPr>
        <w:t>する。ただし、旅費支給規程がない場合は、原則として奈良県の旅費支給基準に従い支給する。</w:t>
      </w:r>
    </w:p>
    <w:p w14:paraId="061B95D8"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４</w:t>
      </w:r>
      <w:r w:rsidRPr="006367B4">
        <w:rPr>
          <w:rFonts w:ascii="ＭＳ ゴシック" w:eastAsia="ＭＳ ゴシック" w:hAnsi="ＭＳ ゴシック"/>
          <w:color w:val="000000" w:themeColor="text1"/>
          <w:sz w:val="20"/>
          <w:szCs w:val="21"/>
        </w:rPr>
        <w:t xml:space="preserve"> 講師への謝礼は、不要とする。</w:t>
      </w:r>
    </w:p>
    <w:p w14:paraId="17BAD232" w14:textId="77777777" w:rsidR="00175DA0" w:rsidRPr="006367B4" w:rsidRDefault="00175DA0" w:rsidP="00175DA0">
      <w:pPr>
        <w:rPr>
          <w:rFonts w:ascii="ＭＳ ゴシック" w:eastAsia="ＭＳ ゴシック" w:hAnsi="ＭＳ ゴシック"/>
          <w:color w:val="000000" w:themeColor="text1"/>
          <w:sz w:val="20"/>
          <w:szCs w:val="21"/>
        </w:rPr>
      </w:pPr>
    </w:p>
    <w:p w14:paraId="6B50406E" w14:textId="04A3B74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（責任の所在）</w:t>
      </w:r>
    </w:p>
    <w:p w14:paraId="00C4A850"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第９条</w:t>
      </w:r>
      <w:r w:rsidRPr="006367B4">
        <w:rPr>
          <w:rFonts w:ascii="ＭＳ ゴシック" w:eastAsia="ＭＳ ゴシック" w:hAnsi="ＭＳ ゴシック"/>
          <w:color w:val="000000" w:themeColor="text1"/>
          <w:sz w:val="20"/>
          <w:szCs w:val="21"/>
        </w:rPr>
        <w:t xml:space="preserve"> 講座等の実施によって生じるいかなる責任も、依頼団体等が負うものとする。</w:t>
      </w:r>
    </w:p>
    <w:p w14:paraId="30F52C29" w14:textId="77777777" w:rsidR="00175DA0" w:rsidRPr="006367B4" w:rsidRDefault="00175DA0" w:rsidP="00175DA0">
      <w:pPr>
        <w:rPr>
          <w:rFonts w:ascii="ＭＳ ゴシック" w:eastAsia="ＭＳ ゴシック" w:hAnsi="ＭＳ ゴシック"/>
          <w:color w:val="000000" w:themeColor="text1"/>
          <w:sz w:val="20"/>
          <w:szCs w:val="21"/>
        </w:rPr>
      </w:pPr>
    </w:p>
    <w:p w14:paraId="1379AB5B" w14:textId="751E92DD"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（実施報告）</w:t>
      </w:r>
    </w:p>
    <w:p w14:paraId="0E3191F9" w14:textId="76FE865C" w:rsidR="00175DA0" w:rsidRPr="006367B4" w:rsidRDefault="00175DA0" w:rsidP="00BD5431">
      <w:pPr>
        <w:ind w:left="200" w:hangingChars="100" w:hanging="2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第１０条</w:t>
      </w:r>
      <w:r w:rsidRPr="006367B4">
        <w:rPr>
          <w:rFonts w:ascii="ＭＳ ゴシック" w:eastAsia="ＭＳ ゴシック" w:hAnsi="ＭＳ ゴシック"/>
          <w:color w:val="000000" w:themeColor="text1"/>
          <w:sz w:val="20"/>
          <w:szCs w:val="21"/>
        </w:rPr>
        <w:t xml:space="preserve"> 依頼団体等は、講座等実施後２週間以内に</w:t>
      </w:r>
      <w:r w:rsidR="000A7AD9" w:rsidRPr="006367B4">
        <w:rPr>
          <w:rFonts w:ascii="ＭＳ ゴシック" w:eastAsia="ＭＳ ゴシック" w:hAnsi="ＭＳ ゴシック"/>
          <w:color w:val="000000" w:themeColor="text1"/>
          <w:sz w:val="20"/>
          <w:szCs w:val="21"/>
        </w:rPr>
        <w:t>国際交流員</w:t>
      </w:r>
      <w:r w:rsidRPr="006367B4">
        <w:rPr>
          <w:rFonts w:ascii="ＭＳ ゴシック" w:eastAsia="ＭＳ ゴシック" w:hAnsi="ＭＳ ゴシック"/>
          <w:color w:val="000000" w:themeColor="text1"/>
          <w:sz w:val="20"/>
          <w:szCs w:val="21"/>
        </w:rPr>
        <w:t>派遣事業実施報告書（第４</w:t>
      </w:r>
      <w:r w:rsidRPr="006367B4">
        <w:rPr>
          <w:rFonts w:ascii="ＭＳ ゴシック" w:eastAsia="ＭＳ ゴシック" w:hAnsi="ＭＳ ゴシック" w:hint="eastAsia"/>
          <w:color w:val="000000" w:themeColor="text1"/>
          <w:sz w:val="20"/>
          <w:szCs w:val="21"/>
        </w:rPr>
        <w:t>号様式）を</w:t>
      </w:r>
      <w:r w:rsidR="00EA1CC2" w:rsidRPr="006367B4">
        <w:rPr>
          <w:rFonts w:ascii="ＭＳ ゴシック" w:eastAsia="ＭＳ ゴシック" w:hAnsi="ＭＳ ゴシック" w:hint="eastAsia"/>
          <w:color w:val="000000" w:themeColor="text1"/>
          <w:sz w:val="20"/>
          <w:szCs w:val="21"/>
        </w:rPr>
        <w:t>センター所長</w:t>
      </w:r>
      <w:r w:rsidRPr="006367B4">
        <w:rPr>
          <w:rFonts w:ascii="ＭＳ ゴシック" w:eastAsia="ＭＳ ゴシック" w:hAnsi="ＭＳ ゴシック" w:hint="eastAsia"/>
          <w:color w:val="000000" w:themeColor="text1"/>
          <w:sz w:val="20"/>
          <w:szCs w:val="21"/>
        </w:rPr>
        <w:t>に提出しなければならない。</w:t>
      </w:r>
    </w:p>
    <w:p w14:paraId="5D8A756E" w14:textId="77777777" w:rsidR="00EA1CC2" w:rsidRPr="006367B4" w:rsidRDefault="00EA1CC2" w:rsidP="00BD5431">
      <w:pPr>
        <w:ind w:left="200" w:hangingChars="100" w:hanging="200"/>
        <w:rPr>
          <w:rFonts w:ascii="ＭＳ ゴシック" w:eastAsia="ＭＳ ゴシック" w:hAnsi="ＭＳ ゴシック"/>
          <w:color w:val="000000" w:themeColor="text1"/>
          <w:sz w:val="20"/>
          <w:szCs w:val="21"/>
        </w:rPr>
      </w:pPr>
    </w:p>
    <w:p w14:paraId="1EB9BECC"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lastRenderedPageBreak/>
        <w:t>（派遣の取消）</w:t>
      </w:r>
    </w:p>
    <w:p w14:paraId="6B74714C" w14:textId="6C6EE0B6" w:rsidR="00175DA0" w:rsidRPr="006367B4" w:rsidRDefault="00175DA0" w:rsidP="00175DA0">
      <w:pPr>
        <w:ind w:left="200" w:hangingChars="100" w:hanging="2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第１１条</w:t>
      </w:r>
      <w:r w:rsidR="00346952" w:rsidRPr="006367B4">
        <w:rPr>
          <w:rFonts w:ascii="ＭＳ ゴシック" w:eastAsia="ＭＳ ゴシック" w:hAnsi="ＭＳ ゴシック" w:hint="eastAsia"/>
          <w:color w:val="000000" w:themeColor="text1"/>
          <w:sz w:val="20"/>
          <w:szCs w:val="21"/>
        </w:rPr>
        <w:t xml:space="preserve">　</w:t>
      </w:r>
      <w:r w:rsidR="00EA1CC2" w:rsidRPr="006367B4">
        <w:rPr>
          <w:rFonts w:ascii="ＭＳ ゴシック" w:eastAsia="ＭＳ ゴシック" w:hAnsi="ＭＳ ゴシック" w:hint="eastAsia"/>
          <w:color w:val="000000" w:themeColor="text1"/>
          <w:sz w:val="20"/>
          <w:szCs w:val="21"/>
        </w:rPr>
        <w:t>センター所長</w:t>
      </w:r>
      <w:r w:rsidRPr="006367B4">
        <w:rPr>
          <w:rFonts w:ascii="ＭＳ ゴシック" w:eastAsia="ＭＳ ゴシック" w:hAnsi="ＭＳ ゴシック"/>
          <w:color w:val="000000" w:themeColor="text1"/>
          <w:sz w:val="20"/>
          <w:szCs w:val="21"/>
        </w:rPr>
        <w:t>は、講師の派遣を決定した後、講師に突発的な事故が生じ</w:t>
      </w:r>
      <w:r w:rsidRPr="006367B4">
        <w:rPr>
          <w:rFonts w:ascii="ＭＳ ゴシック" w:eastAsia="ＭＳ ゴシック" w:hAnsi="ＭＳ ゴシック" w:hint="eastAsia"/>
          <w:color w:val="000000" w:themeColor="text1"/>
          <w:sz w:val="20"/>
          <w:szCs w:val="21"/>
        </w:rPr>
        <w:t>たとき等は、その決定を取り消すことができる。</w:t>
      </w:r>
    </w:p>
    <w:p w14:paraId="06F2E4AA" w14:textId="77777777" w:rsidR="00175DA0" w:rsidRPr="006367B4" w:rsidRDefault="00175DA0" w:rsidP="00175DA0">
      <w:pPr>
        <w:rPr>
          <w:rFonts w:ascii="ＭＳ ゴシック" w:eastAsia="ＭＳ ゴシック" w:hAnsi="ＭＳ ゴシック"/>
          <w:color w:val="000000" w:themeColor="text1"/>
          <w:sz w:val="20"/>
          <w:szCs w:val="21"/>
        </w:rPr>
      </w:pPr>
    </w:p>
    <w:p w14:paraId="6D2B5DC7" w14:textId="48ABEEBF"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（その他）</w:t>
      </w:r>
    </w:p>
    <w:p w14:paraId="33B98E29" w14:textId="74AF8F63" w:rsidR="00175DA0" w:rsidRPr="006367B4" w:rsidRDefault="00175DA0" w:rsidP="00A815D9">
      <w:pPr>
        <w:ind w:left="200" w:hangingChars="100" w:hanging="2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第１２条</w:t>
      </w:r>
      <w:r w:rsidRPr="006367B4">
        <w:rPr>
          <w:rFonts w:ascii="ＭＳ ゴシック" w:eastAsia="ＭＳ ゴシック" w:hAnsi="ＭＳ ゴシック"/>
          <w:color w:val="000000" w:themeColor="text1"/>
          <w:sz w:val="20"/>
          <w:szCs w:val="21"/>
        </w:rPr>
        <w:t xml:space="preserve"> この要領に定めるもののほか、必要な事項は、</w:t>
      </w:r>
      <w:r w:rsidR="00EA1CC2" w:rsidRPr="006367B4">
        <w:rPr>
          <w:rFonts w:ascii="ＭＳ ゴシック" w:eastAsia="ＭＳ ゴシック" w:hAnsi="ＭＳ ゴシック" w:hint="eastAsia"/>
          <w:color w:val="000000" w:themeColor="text1"/>
          <w:sz w:val="20"/>
          <w:szCs w:val="21"/>
        </w:rPr>
        <w:t>センター所長</w:t>
      </w:r>
      <w:r w:rsidRPr="006367B4">
        <w:rPr>
          <w:rFonts w:ascii="ＭＳ ゴシック" w:eastAsia="ＭＳ ゴシック" w:hAnsi="ＭＳ ゴシック"/>
          <w:color w:val="000000" w:themeColor="text1"/>
          <w:sz w:val="20"/>
          <w:szCs w:val="21"/>
        </w:rPr>
        <w:t>が決定する。</w:t>
      </w:r>
    </w:p>
    <w:p w14:paraId="06ADE0D5" w14:textId="77777777" w:rsidR="00175DA0" w:rsidRPr="006367B4" w:rsidRDefault="00175DA0" w:rsidP="00175DA0">
      <w:pPr>
        <w:rPr>
          <w:rFonts w:ascii="ＭＳ ゴシック" w:eastAsia="ＭＳ ゴシック" w:hAnsi="ＭＳ ゴシック"/>
          <w:color w:val="000000" w:themeColor="text1"/>
          <w:sz w:val="20"/>
          <w:szCs w:val="21"/>
        </w:rPr>
      </w:pPr>
    </w:p>
    <w:p w14:paraId="58935405" w14:textId="77777777" w:rsidR="00175DA0" w:rsidRPr="006367B4" w:rsidRDefault="00175DA0" w:rsidP="00175DA0">
      <w:pPr>
        <w:rPr>
          <w:rFonts w:ascii="ＭＳ ゴシック" w:eastAsia="ＭＳ ゴシック" w:hAnsi="ＭＳ ゴシック"/>
          <w:color w:val="000000" w:themeColor="text1"/>
          <w:sz w:val="20"/>
          <w:szCs w:val="21"/>
        </w:rPr>
      </w:pPr>
    </w:p>
    <w:p w14:paraId="708F7FE7" w14:textId="57970B24" w:rsidR="00175DA0" w:rsidRPr="006367B4" w:rsidRDefault="00175DA0" w:rsidP="00175DA0">
      <w:pPr>
        <w:ind w:firstLineChars="250" w:firstLine="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附</w:t>
      </w:r>
      <w:r w:rsidRPr="006367B4">
        <w:rPr>
          <w:rFonts w:ascii="ＭＳ ゴシック" w:eastAsia="ＭＳ ゴシック" w:hAnsi="ＭＳ ゴシック"/>
          <w:color w:val="000000" w:themeColor="text1"/>
          <w:sz w:val="20"/>
          <w:szCs w:val="21"/>
        </w:rPr>
        <w:t xml:space="preserve"> 則</w:t>
      </w:r>
    </w:p>
    <w:p w14:paraId="4C2AA5EC"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この要領は、平成２４年４月１日から施行する。</w:t>
      </w:r>
    </w:p>
    <w:p w14:paraId="729FAF21" w14:textId="77777777" w:rsidR="00175DA0" w:rsidRPr="006367B4" w:rsidRDefault="00175DA0" w:rsidP="00175DA0">
      <w:pPr>
        <w:rPr>
          <w:rFonts w:ascii="ＭＳ ゴシック" w:eastAsia="ＭＳ ゴシック" w:hAnsi="ＭＳ ゴシック"/>
          <w:color w:val="000000" w:themeColor="text1"/>
          <w:sz w:val="20"/>
          <w:szCs w:val="21"/>
        </w:rPr>
      </w:pPr>
    </w:p>
    <w:p w14:paraId="1B2C22E2" w14:textId="270B2BE5" w:rsidR="00175DA0" w:rsidRPr="006367B4" w:rsidRDefault="00175DA0" w:rsidP="00175DA0">
      <w:pPr>
        <w:ind w:firstLineChars="250" w:firstLine="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附</w:t>
      </w:r>
      <w:r w:rsidRPr="006367B4">
        <w:rPr>
          <w:rFonts w:ascii="ＭＳ ゴシック" w:eastAsia="ＭＳ ゴシック" w:hAnsi="ＭＳ ゴシック"/>
          <w:color w:val="000000" w:themeColor="text1"/>
          <w:sz w:val="20"/>
          <w:szCs w:val="21"/>
        </w:rPr>
        <w:t xml:space="preserve"> 則</w:t>
      </w:r>
    </w:p>
    <w:p w14:paraId="0742EAE8"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この要領は、平成２５年４月１日から施行する。</w:t>
      </w:r>
    </w:p>
    <w:p w14:paraId="0CAB967C"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color w:val="000000" w:themeColor="text1"/>
          <w:sz w:val="20"/>
          <w:szCs w:val="21"/>
        </w:rPr>
        <w:t xml:space="preserve"> </w:t>
      </w:r>
    </w:p>
    <w:p w14:paraId="2D3A7F9A" w14:textId="730E7501" w:rsidR="00175DA0" w:rsidRPr="006367B4" w:rsidRDefault="00175DA0" w:rsidP="00175DA0">
      <w:pPr>
        <w:ind w:firstLineChars="250" w:firstLine="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color w:val="000000" w:themeColor="text1"/>
          <w:sz w:val="20"/>
          <w:szCs w:val="21"/>
        </w:rPr>
        <w:t>附 則</w:t>
      </w:r>
    </w:p>
    <w:p w14:paraId="383E0F10"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この要領は、平成２８年４月１日から施行する。</w:t>
      </w:r>
    </w:p>
    <w:p w14:paraId="26CCBB86" w14:textId="77777777" w:rsidR="00175DA0" w:rsidRPr="006367B4" w:rsidRDefault="00175DA0" w:rsidP="00175DA0">
      <w:pPr>
        <w:rPr>
          <w:rFonts w:ascii="ＭＳ ゴシック" w:eastAsia="ＭＳ ゴシック" w:hAnsi="ＭＳ ゴシック"/>
          <w:color w:val="000000" w:themeColor="text1"/>
          <w:sz w:val="20"/>
          <w:szCs w:val="21"/>
        </w:rPr>
      </w:pPr>
    </w:p>
    <w:p w14:paraId="3FD4A3AB" w14:textId="2DB8D4E9" w:rsidR="00175DA0" w:rsidRPr="006367B4" w:rsidRDefault="00175DA0" w:rsidP="00175DA0">
      <w:pPr>
        <w:ind w:firstLineChars="250" w:firstLine="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附</w:t>
      </w:r>
      <w:r w:rsidRPr="006367B4">
        <w:rPr>
          <w:rFonts w:ascii="ＭＳ ゴシック" w:eastAsia="ＭＳ ゴシック" w:hAnsi="ＭＳ ゴシック"/>
          <w:color w:val="000000" w:themeColor="text1"/>
          <w:sz w:val="20"/>
          <w:szCs w:val="21"/>
        </w:rPr>
        <w:t xml:space="preserve"> 則</w:t>
      </w:r>
    </w:p>
    <w:p w14:paraId="5B979C34" w14:textId="77777777" w:rsidR="00175DA0"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この要領は、令和３年４月１日から施行する。</w:t>
      </w:r>
    </w:p>
    <w:p w14:paraId="778FF325" w14:textId="77777777" w:rsidR="00175DA0" w:rsidRPr="006367B4" w:rsidRDefault="00175DA0" w:rsidP="00175DA0">
      <w:pPr>
        <w:rPr>
          <w:rFonts w:ascii="ＭＳ ゴシック" w:eastAsia="ＭＳ ゴシック" w:hAnsi="ＭＳ ゴシック"/>
          <w:color w:val="000000" w:themeColor="text1"/>
          <w:sz w:val="20"/>
          <w:szCs w:val="21"/>
        </w:rPr>
      </w:pPr>
    </w:p>
    <w:p w14:paraId="625062DC" w14:textId="1742C518" w:rsidR="00175DA0" w:rsidRPr="006367B4" w:rsidRDefault="00175DA0" w:rsidP="00175DA0">
      <w:pPr>
        <w:ind w:firstLineChars="250" w:firstLine="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附</w:t>
      </w:r>
      <w:r w:rsidRPr="006367B4">
        <w:rPr>
          <w:rFonts w:ascii="ＭＳ ゴシック" w:eastAsia="ＭＳ ゴシック" w:hAnsi="ＭＳ ゴシック"/>
          <w:color w:val="000000" w:themeColor="text1"/>
          <w:sz w:val="20"/>
          <w:szCs w:val="21"/>
        </w:rPr>
        <w:t xml:space="preserve"> 則</w:t>
      </w:r>
    </w:p>
    <w:p w14:paraId="16AC786C" w14:textId="3EAC6742" w:rsidR="002A5488" w:rsidRPr="006367B4" w:rsidRDefault="00175DA0" w:rsidP="00175DA0">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この要領は、令和６年３月４日から施行する。ただし、この要領の施行の日</w:t>
      </w:r>
      <w:r w:rsidRPr="006367B4">
        <w:rPr>
          <w:rFonts w:ascii="ＭＳ ゴシック" w:eastAsia="ＭＳ ゴシック" w:hAnsi="ＭＳ ゴシック"/>
          <w:color w:val="000000" w:themeColor="text1"/>
          <w:sz w:val="20"/>
          <w:szCs w:val="21"/>
        </w:rPr>
        <w:t>(以下｢施行日｣と</w:t>
      </w:r>
      <w:r w:rsidRPr="006367B4">
        <w:rPr>
          <w:rFonts w:ascii="ＭＳ ゴシック" w:eastAsia="ＭＳ ゴシック" w:hAnsi="ＭＳ ゴシック" w:hint="eastAsia"/>
          <w:color w:val="000000" w:themeColor="text1"/>
          <w:sz w:val="20"/>
          <w:szCs w:val="21"/>
        </w:rPr>
        <w:t>いう。</w:t>
      </w:r>
      <w:r w:rsidRPr="006367B4">
        <w:rPr>
          <w:rFonts w:ascii="ＭＳ ゴシック" w:eastAsia="ＭＳ ゴシック" w:hAnsi="ＭＳ ゴシック"/>
          <w:color w:val="000000" w:themeColor="text1"/>
          <w:sz w:val="20"/>
          <w:szCs w:val="21"/>
        </w:rPr>
        <w:t>)以前に依頼申請のあった施行日以後に実施する講座等は、なお従前の例による</w:t>
      </w:r>
      <w:r w:rsidRPr="006367B4">
        <w:rPr>
          <w:rFonts w:ascii="ＭＳ ゴシック" w:eastAsia="ＭＳ ゴシック" w:hAnsi="ＭＳ ゴシック" w:hint="eastAsia"/>
          <w:color w:val="000000" w:themeColor="text1"/>
          <w:sz w:val="20"/>
          <w:szCs w:val="21"/>
        </w:rPr>
        <w:t>。</w:t>
      </w:r>
    </w:p>
    <w:p w14:paraId="77023553" w14:textId="2AC4B600" w:rsidR="00EA1CC2" w:rsidRPr="006367B4" w:rsidRDefault="00EA1CC2" w:rsidP="00175DA0">
      <w:pPr>
        <w:rPr>
          <w:rFonts w:ascii="ＭＳ ゴシック" w:eastAsia="ＭＳ ゴシック" w:hAnsi="ＭＳ ゴシック"/>
          <w:color w:val="000000" w:themeColor="text1"/>
          <w:sz w:val="20"/>
          <w:szCs w:val="21"/>
        </w:rPr>
      </w:pPr>
    </w:p>
    <w:p w14:paraId="7029816A" w14:textId="77777777" w:rsidR="00EA1CC2" w:rsidRPr="006367B4" w:rsidRDefault="00EA1CC2" w:rsidP="00EA1CC2">
      <w:pPr>
        <w:ind w:firstLineChars="250" w:firstLine="500"/>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附</w:t>
      </w:r>
      <w:r w:rsidRPr="006367B4">
        <w:rPr>
          <w:rFonts w:ascii="ＭＳ ゴシック" w:eastAsia="ＭＳ ゴシック" w:hAnsi="ＭＳ ゴシック"/>
          <w:color w:val="000000" w:themeColor="text1"/>
          <w:sz w:val="20"/>
          <w:szCs w:val="21"/>
        </w:rPr>
        <w:t xml:space="preserve"> 則</w:t>
      </w:r>
    </w:p>
    <w:p w14:paraId="0356A0D8" w14:textId="30E9FDF1" w:rsidR="00EA1CC2" w:rsidRPr="006367B4" w:rsidRDefault="00EA1CC2" w:rsidP="00EA1CC2">
      <w:pPr>
        <w:rPr>
          <w:rFonts w:ascii="ＭＳ ゴシック" w:eastAsia="ＭＳ ゴシック" w:hAnsi="ＭＳ ゴシック"/>
          <w:color w:val="000000" w:themeColor="text1"/>
          <w:sz w:val="20"/>
          <w:szCs w:val="21"/>
        </w:rPr>
      </w:pPr>
      <w:r w:rsidRPr="006367B4">
        <w:rPr>
          <w:rFonts w:ascii="ＭＳ ゴシック" w:eastAsia="ＭＳ ゴシック" w:hAnsi="ＭＳ ゴシック" w:hint="eastAsia"/>
          <w:color w:val="000000" w:themeColor="text1"/>
          <w:sz w:val="20"/>
          <w:szCs w:val="21"/>
        </w:rPr>
        <w:t>この要領は、令和８年４月</w:t>
      </w:r>
      <w:r w:rsidR="003F1727" w:rsidRPr="006367B4">
        <w:rPr>
          <w:rFonts w:ascii="ＭＳ ゴシック" w:eastAsia="ＭＳ ゴシック" w:hAnsi="ＭＳ ゴシック" w:hint="eastAsia"/>
          <w:color w:val="000000" w:themeColor="text1"/>
          <w:sz w:val="20"/>
          <w:szCs w:val="21"/>
        </w:rPr>
        <w:t>１</w:t>
      </w:r>
      <w:r w:rsidRPr="006367B4">
        <w:rPr>
          <w:rFonts w:ascii="ＭＳ ゴシック" w:eastAsia="ＭＳ ゴシック" w:hAnsi="ＭＳ ゴシック" w:hint="eastAsia"/>
          <w:color w:val="000000" w:themeColor="text1"/>
          <w:sz w:val="20"/>
          <w:szCs w:val="21"/>
        </w:rPr>
        <w:t>日から施行する。ただし、この要領の施行の日</w:t>
      </w:r>
      <w:r w:rsidRPr="006367B4">
        <w:rPr>
          <w:rFonts w:ascii="ＭＳ ゴシック" w:eastAsia="ＭＳ ゴシック" w:hAnsi="ＭＳ ゴシック"/>
          <w:color w:val="000000" w:themeColor="text1"/>
          <w:sz w:val="20"/>
          <w:szCs w:val="21"/>
        </w:rPr>
        <w:t>(以下｢施行日｣と</w:t>
      </w:r>
      <w:r w:rsidRPr="006367B4">
        <w:rPr>
          <w:rFonts w:ascii="ＭＳ ゴシック" w:eastAsia="ＭＳ ゴシック" w:hAnsi="ＭＳ ゴシック" w:hint="eastAsia"/>
          <w:color w:val="000000" w:themeColor="text1"/>
          <w:sz w:val="20"/>
          <w:szCs w:val="21"/>
        </w:rPr>
        <w:t>いう。</w:t>
      </w:r>
      <w:r w:rsidRPr="006367B4">
        <w:rPr>
          <w:rFonts w:ascii="ＭＳ ゴシック" w:eastAsia="ＭＳ ゴシック" w:hAnsi="ＭＳ ゴシック"/>
          <w:color w:val="000000" w:themeColor="text1"/>
          <w:sz w:val="20"/>
          <w:szCs w:val="21"/>
        </w:rPr>
        <w:t>)以前に依頼申請のあった施行日以後に実施する講座等は、なお従前の例による</w:t>
      </w:r>
      <w:r w:rsidRPr="006367B4">
        <w:rPr>
          <w:rFonts w:ascii="ＭＳ ゴシック" w:eastAsia="ＭＳ ゴシック" w:hAnsi="ＭＳ ゴシック" w:hint="eastAsia"/>
          <w:color w:val="000000" w:themeColor="text1"/>
          <w:sz w:val="20"/>
          <w:szCs w:val="21"/>
        </w:rPr>
        <w:t>。</w:t>
      </w:r>
    </w:p>
    <w:p w14:paraId="5786F9C9" w14:textId="77777777" w:rsidR="00EA1CC2" w:rsidRPr="006367B4" w:rsidRDefault="00EA1CC2" w:rsidP="00175DA0">
      <w:pPr>
        <w:rPr>
          <w:rFonts w:ascii="ＭＳ ゴシック" w:eastAsia="ＭＳ ゴシック" w:hAnsi="ＭＳ ゴシック"/>
          <w:color w:val="000000" w:themeColor="text1"/>
          <w:sz w:val="20"/>
          <w:szCs w:val="21"/>
        </w:rPr>
      </w:pPr>
    </w:p>
    <w:sectPr w:rsidR="00EA1CC2" w:rsidRPr="006367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1115" w14:textId="77777777" w:rsidR="00A94927" w:rsidRDefault="00A94927" w:rsidP="00EA1CC2">
      <w:r>
        <w:separator/>
      </w:r>
    </w:p>
  </w:endnote>
  <w:endnote w:type="continuationSeparator" w:id="0">
    <w:p w14:paraId="555667D8" w14:textId="77777777" w:rsidR="00A94927" w:rsidRDefault="00A94927" w:rsidP="00EA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3A12" w14:textId="77777777" w:rsidR="00A94927" w:rsidRDefault="00A94927" w:rsidP="00EA1CC2">
      <w:r>
        <w:separator/>
      </w:r>
    </w:p>
  </w:footnote>
  <w:footnote w:type="continuationSeparator" w:id="0">
    <w:p w14:paraId="6CA231D9" w14:textId="77777777" w:rsidR="00A94927" w:rsidRDefault="00A94927" w:rsidP="00EA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F37"/>
    <w:multiLevelType w:val="hybridMultilevel"/>
    <w:tmpl w:val="74D20A7C"/>
    <w:lvl w:ilvl="0" w:tplc="B5CE31B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E3"/>
    <w:rsid w:val="000A7AD9"/>
    <w:rsid w:val="00175DA0"/>
    <w:rsid w:val="0018660B"/>
    <w:rsid w:val="001F714A"/>
    <w:rsid w:val="00284741"/>
    <w:rsid w:val="00291D34"/>
    <w:rsid w:val="002A5488"/>
    <w:rsid w:val="002E6BF6"/>
    <w:rsid w:val="00333C8A"/>
    <w:rsid w:val="00346952"/>
    <w:rsid w:val="003F1727"/>
    <w:rsid w:val="00427574"/>
    <w:rsid w:val="00483CD7"/>
    <w:rsid w:val="004D3824"/>
    <w:rsid w:val="005267E7"/>
    <w:rsid w:val="005276B7"/>
    <w:rsid w:val="00530E4C"/>
    <w:rsid w:val="00553D8E"/>
    <w:rsid w:val="006367B4"/>
    <w:rsid w:val="009367E3"/>
    <w:rsid w:val="00955EEF"/>
    <w:rsid w:val="00A2167F"/>
    <w:rsid w:val="00A417E1"/>
    <w:rsid w:val="00A815D9"/>
    <w:rsid w:val="00A94927"/>
    <w:rsid w:val="00AC3721"/>
    <w:rsid w:val="00BD1CA4"/>
    <w:rsid w:val="00BD5431"/>
    <w:rsid w:val="00C23C38"/>
    <w:rsid w:val="00D9099D"/>
    <w:rsid w:val="00EA1CC2"/>
    <w:rsid w:val="00EC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2441E2"/>
  <w15:chartTrackingRefBased/>
  <w15:docId w15:val="{1E710546-DF2C-4F30-9EF6-AD3A3E8A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DA0"/>
    <w:pPr>
      <w:ind w:leftChars="400" w:left="840"/>
    </w:pPr>
  </w:style>
  <w:style w:type="paragraph" w:styleId="a4">
    <w:name w:val="header"/>
    <w:basedOn w:val="a"/>
    <w:link w:val="a5"/>
    <w:uiPriority w:val="99"/>
    <w:unhideWhenUsed/>
    <w:rsid w:val="00EA1CC2"/>
    <w:pPr>
      <w:tabs>
        <w:tab w:val="center" w:pos="4252"/>
        <w:tab w:val="right" w:pos="8504"/>
      </w:tabs>
      <w:snapToGrid w:val="0"/>
    </w:pPr>
  </w:style>
  <w:style w:type="character" w:customStyle="1" w:styleId="a5">
    <w:name w:val="ヘッダー (文字)"/>
    <w:basedOn w:val="a0"/>
    <w:link w:val="a4"/>
    <w:uiPriority w:val="99"/>
    <w:rsid w:val="00EA1CC2"/>
  </w:style>
  <w:style w:type="paragraph" w:styleId="a6">
    <w:name w:val="footer"/>
    <w:basedOn w:val="a"/>
    <w:link w:val="a7"/>
    <w:uiPriority w:val="99"/>
    <w:unhideWhenUsed/>
    <w:rsid w:val="00EA1CC2"/>
    <w:pPr>
      <w:tabs>
        <w:tab w:val="center" w:pos="4252"/>
        <w:tab w:val="right" w:pos="8504"/>
      </w:tabs>
      <w:snapToGrid w:val="0"/>
    </w:pPr>
  </w:style>
  <w:style w:type="character" w:customStyle="1" w:styleId="a7">
    <w:name w:val="フッター (文字)"/>
    <w:basedOn w:val="a0"/>
    <w:link w:val="a6"/>
    <w:uiPriority w:val="99"/>
    <w:rsid w:val="00EA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剛</dc:creator>
  <cp:keywords/>
  <dc:description/>
  <cp:lastModifiedBy>緒方 光代</cp:lastModifiedBy>
  <cp:revision>29</cp:revision>
  <cp:lastPrinted>2026-05-15T04:38:00Z</cp:lastPrinted>
  <dcterms:created xsi:type="dcterms:W3CDTF">2025-12-23T05:40:00Z</dcterms:created>
  <dcterms:modified xsi:type="dcterms:W3CDTF">2026-05-20T02:54:00Z</dcterms:modified>
</cp:coreProperties>
</file>