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2A" w:rsidRDefault="004F1D2A" w:rsidP="004F1D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370532D" wp14:editId="7733BA77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344805"/>
                <wp:effectExtent l="0" t="0" r="28575" b="17145"/>
                <wp:wrapNone/>
                <wp:docPr id="18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C76" w:rsidRPr="00FB4BD6" w:rsidRDefault="00316C76" w:rsidP="004F1D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参考様式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5400" rIns="74295" bIns="54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370532D" id="Rectangle 328" o:spid="_x0000_s1070" style="position:absolute;left:0;text-align:left;margin-left:0;margin-top:1.3pt;width:99.75pt;height:27.15pt;z-index:251873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">
                <v:textbox inset="5.85pt,.15mm,5.85pt,.15mm">
                  <w:txbxContent>
                    <w:p w:rsidR="00316C76" w:rsidRPr="00FB4BD6" w:rsidRDefault="00316C76" w:rsidP="004F1D2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参考様式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F1D2A" w:rsidRPr="00CF74D7" w:rsidRDefault="004F1D2A" w:rsidP="004F1D2A"/>
    <w:p w:rsidR="004F1D2A" w:rsidRDefault="004F1D2A" w:rsidP="004F1D2A"/>
    <w:p w:rsidR="004F1D2A" w:rsidRPr="00AA7415" w:rsidRDefault="004F1D2A" w:rsidP="004F1D2A">
      <w:pPr>
        <w:jc w:val="center"/>
        <w:rPr>
          <w:rFonts w:ascii="ＭＳ ゴシック" w:eastAsia="ＭＳ ゴシック" w:hAnsi="ＭＳ ゴシック" w:cs="Times New Roman"/>
          <w:w w:val="200"/>
          <w:sz w:val="32"/>
          <w:szCs w:val="32"/>
        </w:rPr>
      </w:pPr>
      <w:r w:rsidRPr="00AA7415">
        <w:rPr>
          <w:rFonts w:ascii="ＭＳ ゴシック" w:eastAsia="ＭＳ ゴシック" w:hAnsi="ＭＳ ゴシック" w:cs="Times New Roman" w:hint="eastAsia"/>
          <w:w w:val="200"/>
          <w:sz w:val="32"/>
          <w:szCs w:val="32"/>
        </w:rPr>
        <w:t>入　札　書</w:t>
      </w:r>
    </w:p>
    <w:p w:rsidR="004F1D2A" w:rsidRPr="00AA7415" w:rsidRDefault="004F1D2A" w:rsidP="004F1D2A">
      <w:pPr>
        <w:rPr>
          <w:rFonts w:ascii="Century" w:eastAsia="ＭＳ 明朝" w:hAnsi="Century" w:cs="Times New Roman"/>
        </w:rPr>
      </w:pPr>
    </w:p>
    <w:p w:rsidR="004F1D2A" w:rsidRPr="00AA7415" w:rsidRDefault="004F1D2A" w:rsidP="004F1D2A">
      <w:pPr>
        <w:rPr>
          <w:rFonts w:ascii="Century" w:eastAsia="ＭＳ 明朝" w:hAnsi="Century" w:cs="Times New Roman"/>
        </w:rPr>
      </w:pP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 w:rsidRPr="004F1D2A">
        <w:rPr>
          <w:rFonts w:ascii="Century" w:eastAsia="ＭＳ 明朝" w:hAnsi="Century" w:cs="Times New Roman" w:hint="eastAsia"/>
          <w:spacing w:val="285"/>
          <w:kern w:val="0"/>
          <w:sz w:val="24"/>
          <w:szCs w:val="24"/>
          <w:fitText w:val="1050" w:id="-2112129280"/>
        </w:rPr>
        <w:t>件</w:t>
      </w:r>
      <w:r w:rsidRPr="004F1D2A">
        <w:rPr>
          <w:rFonts w:ascii="Century" w:eastAsia="ＭＳ 明朝" w:hAnsi="Century" w:cs="Times New Roman" w:hint="eastAsia"/>
          <w:kern w:val="0"/>
          <w:sz w:val="24"/>
          <w:szCs w:val="24"/>
          <w:fitText w:val="1050" w:id="-2112129280"/>
        </w:rPr>
        <w:t>名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4F1D2A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840" w:id="-2112129279"/>
        </w:rPr>
        <w:t>工事</w:t>
      </w:r>
      <w:r w:rsidRPr="004F1D2A">
        <w:rPr>
          <w:rFonts w:ascii="Century" w:eastAsia="ＭＳ 明朝" w:hAnsi="Century" w:cs="Times New Roman" w:hint="eastAsia"/>
          <w:kern w:val="0"/>
          <w:sz w:val="24"/>
          <w:szCs w:val="24"/>
          <w:fitText w:val="840" w:id="-2112129279"/>
        </w:rPr>
        <w:t>名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>）</w:t>
      </w: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 w:rsidRPr="004F1D2A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1050" w:id="-2112129278"/>
        </w:rPr>
        <w:t>納品場</w:t>
      </w:r>
      <w:r w:rsidRPr="004F1D2A">
        <w:rPr>
          <w:rFonts w:ascii="Century" w:eastAsia="ＭＳ 明朝" w:hAnsi="Century" w:cs="Times New Roman" w:hint="eastAsia"/>
          <w:kern w:val="0"/>
          <w:sz w:val="24"/>
          <w:szCs w:val="24"/>
          <w:fitText w:val="1050" w:id="-2112129278"/>
        </w:rPr>
        <w:t>所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>（工事場所）</w:t>
      </w:r>
    </w:p>
    <w:p w:rsidR="004F1D2A" w:rsidRPr="002017EB" w:rsidRDefault="004F1D2A" w:rsidP="004F1D2A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３　</w:t>
      </w:r>
      <w:r w:rsidRPr="004F1D2A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1050" w:id="-2112129277"/>
        </w:rPr>
        <w:t>入札金</w:t>
      </w:r>
      <w:r w:rsidRPr="004F1D2A">
        <w:rPr>
          <w:rFonts w:ascii="Century" w:eastAsia="ＭＳ 明朝" w:hAnsi="Century" w:cs="Times New Roman" w:hint="eastAsia"/>
          <w:kern w:val="0"/>
          <w:sz w:val="24"/>
          <w:szCs w:val="24"/>
          <w:fitText w:val="1050" w:id="-2112129277"/>
        </w:rPr>
        <w:t>額</w:t>
      </w: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>４　入札保証金</w:t>
      </w: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　　　　令和　　年　　月　　日</w:t>
      </w: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                                               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>住　　所</w:t>
      </w: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                                               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>会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>社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>名</w:t>
      </w: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                                               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代表者名　　　　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   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 w:rsidRPr="002017EB">
        <w:rPr>
          <w:rFonts w:ascii="Century" w:eastAsia="ＭＳ 明朝" w:hAnsi="Century" w:cs="Times New Roman" w:hint="eastAsia"/>
          <w:sz w:val="24"/>
          <w:szCs w:val="24"/>
          <w:bdr w:val="single" w:sz="4" w:space="0" w:color="auto"/>
        </w:rPr>
        <w:t>印</w:t>
      </w: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                                              </w:t>
      </w:r>
      <w:r w:rsidRPr="004F1D2A">
        <w:rPr>
          <w:rFonts w:ascii="Century" w:eastAsia="ＭＳ 明朝" w:hAnsi="Century" w:cs="Times New Roman" w:hint="eastAsia"/>
          <w:spacing w:val="26"/>
          <w:kern w:val="0"/>
          <w:sz w:val="24"/>
          <w:szCs w:val="24"/>
          <w:fitText w:val="1260" w:id="-2112129276"/>
        </w:rPr>
        <w:t>代</w:t>
      </w:r>
      <w:r w:rsidRPr="004F1D2A">
        <w:rPr>
          <w:rFonts w:ascii="Century" w:eastAsia="ＭＳ 明朝" w:hAnsi="Century" w:cs="Times New Roman" w:hint="eastAsia"/>
          <w:kern w:val="0"/>
          <w:sz w:val="24"/>
          <w:szCs w:val="24"/>
          <w:fitText w:val="1260" w:id="-2112129276"/>
        </w:rPr>
        <w:t>理人氏名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</w:t>
      </w:r>
      <w:r w:rsidRPr="002017EB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2017EB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2017EB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2017EB">
        <w:rPr>
          <w:rFonts w:ascii="ＭＳ 明朝" w:eastAsia="ＭＳ 明朝" w:hAnsi="Century" w:cs="Times New Roman" w:hint="eastAsia"/>
          <w:position w:val="-4"/>
          <w:sz w:val="24"/>
          <w:szCs w:val="24"/>
        </w:rPr>
        <w:instrText>○</w:instrText>
      </w:r>
      <w:r w:rsidRPr="002017EB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2017EB">
        <w:rPr>
          <w:rFonts w:ascii="Century" w:eastAsia="ＭＳ 明朝" w:hAnsi="Century" w:cs="Times New Roman" w:hint="eastAsia"/>
          <w:sz w:val="24"/>
          <w:szCs w:val="24"/>
        </w:rPr>
        <w:instrText>印</w:instrText>
      </w:r>
      <w:r w:rsidRPr="002017EB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2017EB">
        <w:rPr>
          <w:rFonts w:ascii="Century" w:eastAsia="ＭＳ 明朝" w:hAnsi="Century" w:cs="Times New Roman"/>
          <w:sz w:val="24"/>
          <w:szCs w:val="24"/>
        </w:rPr>
        <w:fldChar w:fldCharType="end"/>
      </w: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                               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>様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</w:p>
    <w:p w:rsidR="004F1D2A" w:rsidRPr="002017EB" w:rsidRDefault="004F1D2A" w:rsidP="004F1D2A">
      <w:pPr>
        <w:rPr>
          <w:rFonts w:ascii="Century" w:eastAsia="ＭＳ 明朝" w:hAnsi="Century" w:cs="Times New Roman"/>
          <w:szCs w:val="21"/>
        </w:rPr>
      </w:pPr>
      <w:r w:rsidRPr="002017EB">
        <w:rPr>
          <w:rFonts w:ascii="Century" w:eastAsia="ＭＳ 明朝" w:hAnsi="Century" w:cs="Times New Roman" w:hint="eastAsia"/>
          <w:szCs w:val="21"/>
        </w:rPr>
        <w:t>（注意事項）</w:t>
      </w:r>
    </w:p>
    <w:p w:rsidR="004F1D2A" w:rsidRPr="002017EB" w:rsidRDefault="004F1D2A" w:rsidP="004F1D2A">
      <w:pPr>
        <w:rPr>
          <w:rFonts w:ascii="Century" w:eastAsia="ＭＳ 明朝" w:hAnsi="Century" w:cs="Times New Roman"/>
          <w:szCs w:val="21"/>
        </w:rPr>
      </w:pPr>
      <w:r w:rsidRPr="002017EB">
        <w:rPr>
          <w:rFonts w:ascii="Century" w:eastAsia="ＭＳ 明朝" w:hAnsi="Century" w:cs="Times New Roman" w:hint="eastAsia"/>
          <w:szCs w:val="21"/>
        </w:rPr>
        <w:t>１　金額は算用数字で記入し、頭部に￥を付記すること。</w:t>
      </w:r>
    </w:p>
    <w:p w:rsidR="004F1D2A" w:rsidRPr="002017EB" w:rsidRDefault="004F1D2A" w:rsidP="004F1D2A">
      <w:pPr>
        <w:rPr>
          <w:rFonts w:ascii="Century" w:eastAsia="ＭＳ 明朝" w:hAnsi="Century" w:cs="Times New Roman"/>
          <w:szCs w:val="21"/>
        </w:rPr>
      </w:pPr>
      <w:r w:rsidRPr="002017EB">
        <w:rPr>
          <w:rFonts w:ascii="Century" w:eastAsia="ＭＳ 明朝" w:hAnsi="Century" w:cs="Times New Roman" w:hint="eastAsia"/>
          <w:szCs w:val="21"/>
        </w:rPr>
        <w:t>２　代理人による入札の場合は、委任状に押印した代理人印のみでよい。</w:t>
      </w:r>
    </w:p>
    <w:p w:rsidR="004F1D2A" w:rsidRPr="002017EB" w:rsidRDefault="004F1D2A" w:rsidP="004F1D2A">
      <w:pPr>
        <w:rPr>
          <w:rFonts w:ascii="Century" w:eastAsia="ＭＳ 明朝" w:hAnsi="Century" w:cs="Times New Roman"/>
          <w:szCs w:val="21"/>
        </w:rPr>
      </w:pPr>
      <w:r w:rsidRPr="002017EB">
        <w:rPr>
          <w:rFonts w:ascii="Century" w:eastAsia="ＭＳ 明朝" w:hAnsi="Century" w:cs="Times New Roman" w:hint="eastAsia"/>
          <w:szCs w:val="21"/>
        </w:rPr>
        <w:t xml:space="preserve">　（代理人による入札の場合は、委任状に押印した代理人印は必ず必要。）</w:t>
      </w:r>
    </w:p>
    <w:p w:rsidR="00460E11" w:rsidRDefault="004F1D2A" w:rsidP="00460E11">
      <w:pPr>
        <w:rPr>
          <w:rFonts w:ascii="Century" w:eastAsia="ＭＳ 明朝" w:hAnsi="Century" w:cs="Times New Roman"/>
          <w:szCs w:val="21"/>
        </w:rPr>
      </w:pPr>
      <w:r w:rsidRPr="002017EB">
        <w:rPr>
          <w:rFonts w:ascii="Century" w:eastAsia="ＭＳ 明朝" w:hAnsi="Century" w:cs="Times New Roman" w:hint="eastAsia"/>
          <w:szCs w:val="21"/>
        </w:rPr>
        <w:t>３　落札決定に当たっては、入札書に記載された金額に</w:t>
      </w:r>
      <w:r w:rsidR="005065AC">
        <w:rPr>
          <w:rFonts w:ascii="Century" w:eastAsia="ＭＳ 明朝" w:hAnsi="Century" w:cs="Times New Roman" w:hint="eastAsia"/>
          <w:szCs w:val="21"/>
        </w:rPr>
        <w:t>消費税</w:t>
      </w:r>
      <w:r w:rsidR="00460E11">
        <w:rPr>
          <w:rFonts w:ascii="Century" w:eastAsia="ＭＳ 明朝" w:hAnsi="Century" w:cs="Times New Roman" w:hint="eastAsia"/>
          <w:szCs w:val="21"/>
        </w:rPr>
        <w:t>及び地方消費税相当額</w:t>
      </w:r>
      <w:r w:rsidR="005065AC">
        <w:rPr>
          <w:rFonts w:ascii="Century" w:eastAsia="ＭＳ 明朝" w:hAnsi="Century" w:cs="Times New Roman" w:hint="eastAsia"/>
          <w:szCs w:val="21"/>
        </w:rPr>
        <w:t>を加えた</w:t>
      </w:r>
      <w:bookmarkStart w:id="0" w:name="_GoBack"/>
      <w:bookmarkEnd w:id="0"/>
    </w:p>
    <w:p w:rsidR="00460E11" w:rsidRDefault="009F7F53" w:rsidP="00460E11">
      <w:pPr>
        <w:ind w:firstLineChars="100" w:firstLine="208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金</w:t>
      </w:r>
      <w:r w:rsidR="005065AC">
        <w:rPr>
          <w:rFonts w:ascii="Century" w:eastAsia="ＭＳ 明朝" w:hAnsi="Century" w:cs="Times New Roman" w:hint="eastAsia"/>
          <w:szCs w:val="21"/>
        </w:rPr>
        <w:t>額</w:t>
      </w:r>
      <w:r w:rsidR="004F1D2A" w:rsidRPr="002017EB">
        <w:rPr>
          <w:rFonts w:ascii="Century" w:eastAsia="ＭＳ 明朝" w:hAnsi="Century" w:cs="Times New Roman" w:hint="eastAsia"/>
          <w:szCs w:val="21"/>
        </w:rPr>
        <w:t>（当該金額に１円未満の端数があるときは、その端数金額を切り捨てた金額）をもって</w:t>
      </w:r>
    </w:p>
    <w:p w:rsidR="009F7F53" w:rsidRDefault="004F1D2A" w:rsidP="00460E11">
      <w:pPr>
        <w:ind w:firstLineChars="100" w:firstLine="208"/>
        <w:rPr>
          <w:rFonts w:ascii="Century" w:eastAsia="ＭＳ 明朝" w:hAnsi="Century" w:cs="Times New Roman"/>
          <w:szCs w:val="21"/>
        </w:rPr>
      </w:pPr>
      <w:r w:rsidRPr="002017EB">
        <w:rPr>
          <w:rFonts w:ascii="Century" w:eastAsia="ＭＳ 明朝" w:hAnsi="Century" w:cs="Times New Roman" w:hint="eastAsia"/>
          <w:szCs w:val="21"/>
        </w:rPr>
        <w:t>落札価格とするので入札者は、消費税に係る課税事業者であるか免税事業者であるかを問わず、</w:t>
      </w:r>
    </w:p>
    <w:p w:rsidR="004F1D2A" w:rsidRPr="002017EB" w:rsidRDefault="004F1D2A" w:rsidP="005065AC">
      <w:pPr>
        <w:ind w:firstLineChars="100" w:firstLine="208"/>
        <w:rPr>
          <w:rFonts w:ascii="Century" w:eastAsia="ＭＳ 明朝" w:hAnsi="Century" w:cs="Times New Roman"/>
          <w:szCs w:val="21"/>
        </w:rPr>
      </w:pPr>
      <w:r w:rsidRPr="002017EB">
        <w:rPr>
          <w:rFonts w:ascii="Century" w:eastAsia="ＭＳ 明朝" w:hAnsi="Century" w:cs="Times New Roman" w:hint="eastAsia"/>
          <w:szCs w:val="21"/>
        </w:rPr>
        <w:t>見積もった契約希望金額の</w:t>
      </w:r>
      <w:r w:rsidR="005065AC">
        <w:rPr>
          <w:rFonts w:ascii="Century" w:eastAsia="ＭＳ 明朝" w:hAnsi="Century" w:cs="Times New Roman" w:hint="eastAsia"/>
          <w:szCs w:val="21"/>
        </w:rPr>
        <w:t>消費税</w:t>
      </w:r>
      <w:r w:rsidR="00460E11">
        <w:rPr>
          <w:rFonts w:ascii="Century" w:eastAsia="ＭＳ 明朝" w:hAnsi="Century" w:cs="Times New Roman" w:hint="eastAsia"/>
          <w:szCs w:val="21"/>
        </w:rPr>
        <w:t>及び地方消費税相当額</w:t>
      </w:r>
      <w:r w:rsidR="005065AC">
        <w:rPr>
          <w:rFonts w:ascii="Century" w:eastAsia="ＭＳ 明朝" w:hAnsi="Century" w:cs="Times New Roman" w:hint="eastAsia"/>
          <w:szCs w:val="21"/>
        </w:rPr>
        <w:t>抜きの金額を</w:t>
      </w:r>
      <w:r w:rsidRPr="002017EB">
        <w:rPr>
          <w:rFonts w:ascii="Century" w:eastAsia="ＭＳ 明朝" w:hAnsi="Century" w:cs="Times New Roman" w:hint="eastAsia"/>
          <w:szCs w:val="21"/>
        </w:rPr>
        <w:t>入札書に記載すること。</w:t>
      </w:r>
    </w:p>
    <w:p w:rsidR="004F1D2A" w:rsidRDefault="004F1D2A" w:rsidP="004F1D2A">
      <w:pPr>
        <w:rPr>
          <w:rFonts w:ascii="Century" w:eastAsia="ＭＳ 明朝" w:hAnsi="Century" w:cs="Times New Roman"/>
          <w:szCs w:val="21"/>
        </w:rPr>
      </w:pPr>
      <w:r w:rsidRPr="002017EB">
        <w:rPr>
          <w:rFonts w:ascii="Century" w:eastAsia="ＭＳ 明朝" w:hAnsi="Century" w:cs="Times New Roman" w:hint="eastAsia"/>
          <w:szCs w:val="21"/>
        </w:rPr>
        <w:t>４　入札保証金が免除される場合、「４　入札保証金」の欄は「免除」と記入すること。</w:t>
      </w:r>
    </w:p>
    <w:p w:rsidR="005065AC" w:rsidRDefault="005065AC" w:rsidP="004F1D2A">
      <w:pPr>
        <w:rPr>
          <w:rFonts w:ascii="Century" w:eastAsia="ＭＳ 明朝" w:hAnsi="Century" w:cs="Times New Roman"/>
          <w:szCs w:val="21"/>
        </w:rPr>
      </w:pPr>
    </w:p>
    <w:p w:rsidR="004F1D2A" w:rsidRDefault="00BF7809" w:rsidP="004F1D2A">
      <w:pPr>
        <w:rPr>
          <w:rFonts w:ascii="Century" w:eastAsia="ＭＳ 明朝" w:hAnsi="Century" w:cs="Times New Roman"/>
          <w:szCs w:val="21"/>
        </w:rPr>
      </w:pPr>
      <w:r w:rsidRPr="00C667EE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8BB5D22" wp14:editId="36F0AF0E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1152525" cy="361950"/>
                <wp:effectExtent l="0" t="0" r="0" b="0"/>
                <wp:wrapNone/>
                <wp:docPr id="56" name="フッター プレースホルダー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7809" w:rsidRPr="00BA3F24" w:rsidRDefault="00BF7809" w:rsidP="00BF7809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78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3F2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4"/>
                              </w:rPr>
                              <w:t>－６１－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B5D22" id="フッター プレースホルダー 3" o:spid="_x0000_s1027" style="position:absolute;left:0;text-align:left;margin-left:0;margin-top:.7pt;width:90.75pt;height:28.5pt;z-index:2518753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" filled="f" stroked="f">
                <v:path arrowok="t"/>
                <o:lock v:ext="edit" grouping="t"/>
                <v:textbox>
                  <w:txbxContent>
                    <w:p w:rsidR="00BF7809" w:rsidRPr="00BA3F24" w:rsidRDefault="00BF7809" w:rsidP="00BF7809">
                      <w:pPr>
                        <w:pStyle w:val="Web"/>
                        <w:spacing w:before="0" w:beforeAutospacing="0" w:after="0" w:afterAutospacing="0"/>
                        <w:ind w:firstLineChars="200" w:firstLine="478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3F24">
                        <w:rPr>
                          <w:rFonts w:asciiTheme="majorEastAsia" w:eastAsiaTheme="majorEastAsia" w:hAnsiTheme="majorEastAsia" w:cstheme="minorBidi" w:hint="eastAsia"/>
                          <w:b/>
                          <w:kern w:val="24"/>
                        </w:rPr>
                        <w:t>－６１－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27F89" w:rsidRPr="00852F16" w:rsidRDefault="00627F89" w:rsidP="00704145">
      <w:pPr>
        <w:spacing w:line="0" w:lineRule="atLeast"/>
        <w:ind w:firstLineChars="200" w:firstLine="416"/>
        <w:rPr>
          <w:vanish/>
        </w:rPr>
      </w:pPr>
    </w:p>
    <w:sectPr w:rsidR="00627F89" w:rsidRPr="00852F16" w:rsidSect="007A0681">
      <w:pgSz w:w="11906" w:h="16838" w:code="9"/>
      <w:pgMar w:top="1418" w:right="1134" w:bottom="1134" w:left="1418" w:header="624" w:footer="624" w:gutter="0"/>
      <w:cols w:space="425"/>
      <w:docGrid w:type="linesAndChars" w:linePitch="286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C6" w:rsidRDefault="004B25C6" w:rsidP="00FB4BD6">
      <w:r>
        <w:separator/>
      </w:r>
    </w:p>
  </w:endnote>
  <w:endnote w:type="continuationSeparator" w:id="0">
    <w:p w:rsidR="004B25C6" w:rsidRDefault="004B25C6" w:rsidP="00F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C6" w:rsidRDefault="004B25C6" w:rsidP="00FB4BD6">
      <w:r>
        <w:separator/>
      </w:r>
    </w:p>
  </w:footnote>
  <w:footnote w:type="continuationSeparator" w:id="0">
    <w:p w:rsidR="004B25C6" w:rsidRDefault="004B25C6" w:rsidP="00FB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6D"/>
    <w:multiLevelType w:val="hybridMultilevel"/>
    <w:tmpl w:val="4FCEF344"/>
    <w:lvl w:ilvl="0" w:tplc="219260FE">
      <w:numFmt w:val="bullet"/>
      <w:lvlText w:val="※"/>
      <w:lvlJc w:val="left"/>
      <w:pPr>
        <w:tabs>
          <w:tab w:val="num" w:pos="900"/>
        </w:tabs>
        <w:ind w:left="900" w:hanging="60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0CB94379"/>
    <w:multiLevelType w:val="hybridMultilevel"/>
    <w:tmpl w:val="07A487BA"/>
    <w:lvl w:ilvl="0" w:tplc="4EFA57E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FCE08E3"/>
    <w:multiLevelType w:val="hybridMultilevel"/>
    <w:tmpl w:val="893C6030"/>
    <w:lvl w:ilvl="0" w:tplc="7F30E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BE55E2"/>
    <w:multiLevelType w:val="hybridMultilevel"/>
    <w:tmpl w:val="490A7378"/>
    <w:lvl w:ilvl="0" w:tplc="4942BF60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4" w15:restartNumberingAfterBreak="0">
    <w:nsid w:val="1C161D96"/>
    <w:multiLevelType w:val="hybridMultilevel"/>
    <w:tmpl w:val="D61EF3B6"/>
    <w:lvl w:ilvl="0" w:tplc="7DBAD4AE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1DE45D33"/>
    <w:multiLevelType w:val="hybridMultilevel"/>
    <w:tmpl w:val="B34E2676"/>
    <w:lvl w:ilvl="0" w:tplc="2898D3B0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6" w15:restartNumberingAfterBreak="0">
    <w:nsid w:val="223D2CF6"/>
    <w:multiLevelType w:val="hybridMultilevel"/>
    <w:tmpl w:val="67D259E2"/>
    <w:lvl w:ilvl="0" w:tplc="F7AE5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88087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761D2"/>
    <w:multiLevelType w:val="hybridMultilevel"/>
    <w:tmpl w:val="54FCC3C0"/>
    <w:lvl w:ilvl="0" w:tplc="4F04E0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DC794C"/>
    <w:multiLevelType w:val="hybridMultilevel"/>
    <w:tmpl w:val="B0621962"/>
    <w:lvl w:ilvl="0" w:tplc="AEEE7EBE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9" w15:restartNumberingAfterBreak="0">
    <w:nsid w:val="2A5D5B77"/>
    <w:multiLevelType w:val="hybridMultilevel"/>
    <w:tmpl w:val="05BAFBCA"/>
    <w:lvl w:ilvl="0" w:tplc="21FC0DC2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C156A1C"/>
    <w:multiLevelType w:val="hybridMultilevel"/>
    <w:tmpl w:val="F3F6EC3E"/>
    <w:lvl w:ilvl="0" w:tplc="6FAC80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D63283"/>
    <w:multiLevelType w:val="singleLevel"/>
    <w:tmpl w:val="1AEE8616"/>
    <w:lvl w:ilvl="0">
      <w:start w:val="2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eastAsia"/>
      </w:rPr>
    </w:lvl>
  </w:abstractNum>
  <w:abstractNum w:abstractNumId="12" w15:restartNumberingAfterBreak="0">
    <w:nsid w:val="34363985"/>
    <w:multiLevelType w:val="hybridMultilevel"/>
    <w:tmpl w:val="A57C0DD8"/>
    <w:lvl w:ilvl="0" w:tplc="85EE9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2758D1"/>
    <w:multiLevelType w:val="hybridMultilevel"/>
    <w:tmpl w:val="381C1102"/>
    <w:lvl w:ilvl="0" w:tplc="4732A1A8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4" w15:restartNumberingAfterBreak="0">
    <w:nsid w:val="3BED3007"/>
    <w:multiLevelType w:val="hybridMultilevel"/>
    <w:tmpl w:val="817CFB96"/>
    <w:lvl w:ilvl="0" w:tplc="EE0A805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3CF13822"/>
    <w:multiLevelType w:val="hybridMultilevel"/>
    <w:tmpl w:val="C36C9BBA"/>
    <w:lvl w:ilvl="0" w:tplc="BD026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2A473B"/>
    <w:multiLevelType w:val="hybridMultilevel"/>
    <w:tmpl w:val="285484FA"/>
    <w:lvl w:ilvl="0" w:tplc="381E282A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7" w15:restartNumberingAfterBreak="0">
    <w:nsid w:val="42A8681C"/>
    <w:multiLevelType w:val="hybridMultilevel"/>
    <w:tmpl w:val="1B10A81A"/>
    <w:lvl w:ilvl="0" w:tplc="8A9C1286">
      <w:numFmt w:val="bullet"/>
      <w:lvlText w:val="※"/>
      <w:lvlJc w:val="left"/>
      <w:pPr>
        <w:tabs>
          <w:tab w:val="num" w:pos="915"/>
        </w:tabs>
        <w:ind w:left="915" w:hanging="61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8" w15:restartNumberingAfterBreak="0">
    <w:nsid w:val="433F03B4"/>
    <w:multiLevelType w:val="hybridMultilevel"/>
    <w:tmpl w:val="7D8CC3AC"/>
    <w:lvl w:ilvl="0" w:tplc="7E449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A76D84"/>
    <w:multiLevelType w:val="hybridMultilevel"/>
    <w:tmpl w:val="A9D876B8"/>
    <w:lvl w:ilvl="0" w:tplc="93967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6B54E7"/>
    <w:multiLevelType w:val="hybridMultilevel"/>
    <w:tmpl w:val="037871B8"/>
    <w:lvl w:ilvl="0" w:tplc="0A0CE37E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1" w15:restartNumberingAfterBreak="0">
    <w:nsid w:val="51B006A7"/>
    <w:multiLevelType w:val="hybridMultilevel"/>
    <w:tmpl w:val="64F8D2EE"/>
    <w:lvl w:ilvl="0" w:tplc="C7B635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C1309B"/>
    <w:multiLevelType w:val="singleLevel"/>
    <w:tmpl w:val="B55C3FB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70D5D70"/>
    <w:multiLevelType w:val="hybridMultilevel"/>
    <w:tmpl w:val="DECE1196"/>
    <w:lvl w:ilvl="0" w:tplc="1506FFD2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4" w15:restartNumberingAfterBreak="0">
    <w:nsid w:val="59CD4C46"/>
    <w:multiLevelType w:val="hybridMultilevel"/>
    <w:tmpl w:val="7ADA62FA"/>
    <w:lvl w:ilvl="0" w:tplc="A5D670B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ourier New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175012"/>
    <w:multiLevelType w:val="hybridMultilevel"/>
    <w:tmpl w:val="05B0B476"/>
    <w:lvl w:ilvl="0" w:tplc="EDA6B152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26" w15:restartNumberingAfterBreak="0">
    <w:nsid w:val="5DD337A8"/>
    <w:multiLevelType w:val="hybridMultilevel"/>
    <w:tmpl w:val="796806A6"/>
    <w:lvl w:ilvl="0" w:tplc="846475D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C143F2"/>
    <w:multiLevelType w:val="hybridMultilevel"/>
    <w:tmpl w:val="9212620C"/>
    <w:lvl w:ilvl="0" w:tplc="A506532E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28" w15:restartNumberingAfterBreak="0">
    <w:nsid w:val="6AAA3E5B"/>
    <w:multiLevelType w:val="singleLevel"/>
    <w:tmpl w:val="CB6477B0"/>
    <w:lvl w:ilvl="0">
      <w:start w:val="1"/>
      <w:numFmt w:val="decimalFullWidth"/>
      <w:lvlText w:val="第%1章"/>
      <w:lvlJc w:val="left"/>
      <w:pPr>
        <w:tabs>
          <w:tab w:val="num" w:pos="1095"/>
        </w:tabs>
        <w:ind w:left="1095" w:hanging="885"/>
      </w:pPr>
      <w:rPr>
        <w:rFonts w:hint="eastAsia"/>
      </w:rPr>
    </w:lvl>
  </w:abstractNum>
  <w:abstractNum w:abstractNumId="29" w15:restartNumberingAfterBreak="0">
    <w:nsid w:val="6AC01F6C"/>
    <w:multiLevelType w:val="hybridMultilevel"/>
    <w:tmpl w:val="6A20E266"/>
    <w:lvl w:ilvl="0" w:tplc="0A3E3A8C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5C7C01"/>
    <w:multiLevelType w:val="hybridMultilevel"/>
    <w:tmpl w:val="62748964"/>
    <w:lvl w:ilvl="0" w:tplc="7DC8D65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1" w15:restartNumberingAfterBreak="0">
    <w:nsid w:val="7A5C642F"/>
    <w:multiLevelType w:val="hybridMultilevel"/>
    <w:tmpl w:val="6C50D770"/>
    <w:lvl w:ilvl="0" w:tplc="5F9EC136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Courier New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635CD1"/>
    <w:multiLevelType w:val="singleLevel"/>
    <w:tmpl w:val="01AEB5D8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33" w15:restartNumberingAfterBreak="0">
    <w:nsid w:val="7EF668C1"/>
    <w:multiLevelType w:val="hybridMultilevel"/>
    <w:tmpl w:val="35C89F6A"/>
    <w:lvl w:ilvl="0" w:tplc="7FA8EB8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4" w15:restartNumberingAfterBreak="0">
    <w:nsid w:val="7F5A00A2"/>
    <w:multiLevelType w:val="hybridMultilevel"/>
    <w:tmpl w:val="E1A8A7AA"/>
    <w:lvl w:ilvl="0" w:tplc="6C9626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A81E4F"/>
    <w:multiLevelType w:val="hybridMultilevel"/>
    <w:tmpl w:val="DF928E30"/>
    <w:lvl w:ilvl="0" w:tplc="BADC09F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8"/>
  </w:num>
  <w:num w:numId="3">
    <w:abstractNumId w:val="11"/>
  </w:num>
  <w:num w:numId="4">
    <w:abstractNumId w:val="32"/>
  </w:num>
  <w:num w:numId="5">
    <w:abstractNumId w:val="10"/>
  </w:num>
  <w:num w:numId="6">
    <w:abstractNumId w:val="4"/>
  </w:num>
  <w:num w:numId="7">
    <w:abstractNumId w:val="29"/>
  </w:num>
  <w:num w:numId="8">
    <w:abstractNumId w:val="31"/>
  </w:num>
  <w:num w:numId="9">
    <w:abstractNumId w:val="26"/>
  </w:num>
  <w:num w:numId="10">
    <w:abstractNumId w:val="7"/>
  </w:num>
  <w:num w:numId="11">
    <w:abstractNumId w:val="15"/>
  </w:num>
  <w:num w:numId="12">
    <w:abstractNumId w:val="21"/>
  </w:num>
  <w:num w:numId="13">
    <w:abstractNumId w:val="18"/>
  </w:num>
  <w:num w:numId="14">
    <w:abstractNumId w:val="24"/>
  </w:num>
  <w:num w:numId="15">
    <w:abstractNumId w:val="6"/>
  </w:num>
  <w:num w:numId="16">
    <w:abstractNumId w:val="3"/>
  </w:num>
  <w:num w:numId="17">
    <w:abstractNumId w:val="16"/>
  </w:num>
  <w:num w:numId="18">
    <w:abstractNumId w:val="25"/>
  </w:num>
  <w:num w:numId="19">
    <w:abstractNumId w:val="23"/>
  </w:num>
  <w:num w:numId="20">
    <w:abstractNumId w:val="17"/>
  </w:num>
  <w:num w:numId="21">
    <w:abstractNumId w:val="0"/>
  </w:num>
  <w:num w:numId="22">
    <w:abstractNumId w:val="1"/>
  </w:num>
  <w:num w:numId="23">
    <w:abstractNumId w:val="14"/>
  </w:num>
  <w:num w:numId="24">
    <w:abstractNumId w:val="13"/>
  </w:num>
  <w:num w:numId="25">
    <w:abstractNumId w:val="8"/>
  </w:num>
  <w:num w:numId="26">
    <w:abstractNumId w:val="35"/>
  </w:num>
  <w:num w:numId="27">
    <w:abstractNumId w:val="9"/>
  </w:num>
  <w:num w:numId="28">
    <w:abstractNumId w:val="20"/>
  </w:num>
  <w:num w:numId="29">
    <w:abstractNumId w:val="12"/>
  </w:num>
  <w:num w:numId="30">
    <w:abstractNumId w:val="2"/>
  </w:num>
  <w:num w:numId="31">
    <w:abstractNumId w:val="19"/>
  </w:num>
  <w:num w:numId="32">
    <w:abstractNumId w:val="34"/>
  </w:num>
  <w:num w:numId="33">
    <w:abstractNumId w:val="30"/>
  </w:num>
  <w:num w:numId="34">
    <w:abstractNumId w:val="33"/>
  </w:num>
  <w:num w:numId="35">
    <w:abstractNumId w:val="2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43"/>
    <w:rsid w:val="00001BCA"/>
    <w:rsid w:val="00011768"/>
    <w:rsid w:val="00015D6D"/>
    <w:rsid w:val="00017A8A"/>
    <w:rsid w:val="00022D89"/>
    <w:rsid w:val="00026BA1"/>
    <w:rsid w:val="00032E30"/>
    <w:rsid w:val="00036D8E"/>
    <w:rsid w:val="00053DB1"/>
    <w:rsid w:val="000557B7"/>
    <w:rsid w:val="00064F09"/>
    <w:rsid w:val="000755DD"/>
    <w:rsid w:val="000837C5"/>
    <w:rsid w:val="00084F2C"/>
    <w:rsid w:val="00093B77"/>
    <w:rsid w:val="00094B85"/>
    <w:rsid w:val="00095D30"/>
    <w:rsid w:val="00097CA4"/>
    <w:rsid w:val="000B22D2"/>
    <w:rsid w:val="000C1EFB"/>
    <w:rsid w:val="000D2D6E"/>
    <w:rsid w:val="000E1FB7"/>
    <w:rsid w:val="000E7572"/>
    <w:rsid w:val="000F3CD7"/>
    <w:rsid w:val="000F4C4A"/>
    <w:rsid w:val="000F5F2F"/>
    <w:rsid w:val="00101110"/>
    <w:rsid w:val="00101B39"/>
    <w:rsid w:val="001047D6"/>
    <w:rsid w:val="001053E3"/>
    <w:rsid w:val="00105EA6"/>
    <w:rsid w:val="001140CA"/>
    <w:rsid w:val="0013247D"/>
    <w:rsid w:val="00133750"/>
    <w:rsid w:val="001352A7"/>
    <w:rsid w:val="001434A1"/>
    <w:rsid w:val="00147A75"/>
    <w:rsid w:val="001571FC"/>
    <w:rsid w:val="00164EF9"/>
    <w:rsid w:val="00167260"/>
    <w:rsid w:val="001736EE"/>
    <w:rsid w:val="00180FDE"/>
    <w:rsid w:val="00185A95"/>
    <w:rsid w:val="00190767"/>
    <w:rsid w:val="001A10F7"/>
    <w:rsid w:val="001A38E6"/>
    <w:rsid w:val="001A67C3"/>
    <w:rsid w:val="001C02B1"/>
    <w:rsid w:val="001C2089"/>
    <w:rsid w:val="001C69CB"/>
    <w:rsid w:val="001C7214"/>
    <w:rsid w:val="001D4979"/>
    <w:rsid w:val="001D6704"/>
    <w:rsid w:val="001E1FBC"/>
    <w:rsid w:val="001E2C69"/>
    <w:rsid w:val="001E7FF0"/>
    <w:rsid w:val="001F45BF"/>
    <w:rsid w:val="001F6CAA"/>
    <w:rsid w:val="001F7A6C"/>
    <w:rsid w:val="001F7D4A"/>
    <w:rsid w:val="002017EB"/>
    <w:rsid w:val="00201E1E"/>
    <w:rsid w:val="00203C2A"/>
    <w:rsid w:val="00210705"/>
    <w:rsid w:val="002107FE"/>
    <w:rsid w:val="00226361"/>
    <w:rsid w:val="00231AC5"/>
    <w:rsid w:val="00251BE6"/>
    <w:rsid w:val="00256867"/>
    <w:rsid w:val="00263C6A"/>
    <w:rsid w:val="00265C88"/>
    <w:rsid w:val="00271AC9"/>
    <w:rsid w:val="0027637C"/>
    <w:rsid w:val="002858D6"/>
    <w:rsid w:val="002903C9"/>
    <w:rsid w:val="002929CC"/>
    <w:rsid w:val="00294F05"/>
    <w:rsid w:val="00295122"/>
    <w:rsid w:val="0029781C"/>
    <w:rsid w:val="002A2897"/>
    <w:rsid w:val="002A58A3"/>
    <w:rsid w:val="002B0A52"/>
    <w:rsid w:val="002B66C1"/>
    <w:rsid w:val="002C16C2"/>
    <w:rsid w:val="002C2BB7"/>
    <w:rsid w:val="002C2C72"/>
    <w:rsid w:val="002C34A6"/>
    <w:rsid w:val="002D6A1B"/>
    <w:rsid w:val="002E564F"/>
    <w:rsid w:val="002E7540"/>
    <w:rsid w:val="00301E16"/>
    <w:rsid w:val="0030251B"/>
    <w:rsid w:val="003062EB"/>
    <w:rsid w:val="003115A1"/>
    <w:rsid w:val="00316C76"/>
    <w:rsid w:val="00322CC7"/>
    <w:rsid w:val="00330E43"/>
    <w:rsid w:val="0034083E"/>
    <w:rsid w:val="0035276F"/>
    <w:rsid w:val="003704D9"/>
    <w:rsid w:val="00371719"/>
    <w:rsid w:val="00371995"/>
    <w:rsid w:val="00371FCA"/>
    <w:rsid w:val="00373D95"/>
    <w:rsid w:val="003847C1"/>
    <w:rsid w:val="00385CF2"/>
    <w:rsid w:val="0039088E"/>
    <w:rsid w:val="00393CE4"/>
    <w:rsid w:val="00393F77"/>
    <w:rsid w:val="003A184B"/>
    <w:rsid w:val="003A32AA"/>
    <w:rsid w:val="003A78A4"/>
    <w:rsid w:val="003C23FA"/>
    <w:rsid w:val="003C76DF"/>
    <w:rsid w:val="003D0C09"/>
    <w:rsid w:val="003D0F4C"/>
    <w:rsid w:val="003D288C"/>
    <w:rsid w:val="003D33B0"/>
    <w:rsid w:val="003D63F8"/>
    <w:rsid w:val="003E2C25"/>
    <w:rsid w:val="003E2C97"/>
    <w:rsid w:val="003E3349"/>
    <w:rsid w:val="003E51FE"/>
    <w:rsid w:val="00401294"/>
    <w:rsid w:val="0040299C"/>
    <w:rsid w:val="004036B9"/>
    <w:rsid w:val="00405EA7"/>
    <w:rsid w:val="004104AB"/>
    <w:rsid w:val="004143B6"/>
    <w:rsid w:val="004163D2"/>
    <w:rsid w:val="00416D29"/>
    <w:rsid w:val="004252BC"/>
    <w:rsid w:val="00427CA1"/>
    <w:rsid w:val="004354F5"/>
    <w:rsid w:val="0044191C"/>
    <w:rsid w:val="004445D7"/>
    <w:rsid w:val="00446AB2"/>
    <w:rsid w:val="004510FF"/>
    <w:rsid w:val="00460E11"/>
    <w:rsid w:val="00467338"/>
    <w:rsid w:val="004736D7"/>
    <w:rsid w:val="00473C59"/>
    <w:rsid w:val="0047725C"/>
    <w:rsid w:val="0048425C"/>
    <w:rsid w:val="00486C7C"/>
    <w:rsid w:val="004B25C6"/>
    <w:rsid w:val="004B73F0"/>
    <w:rsid w:val="004C2B82"/>
    <w:rsid w:val="004C79A8"/>
    <w:rsid w:val="004C7E3B"/>
    <w:rsid w:val="004D31B9"/>
    <w:rsid w:val="004E5313"/>
    <w:rsid w:val="004E66DB"/>
    <w:rsid w:val="004F0B48"/>
    <w:rsid w:val="004F1D2A"/>
    <w:rsid w:val="005019DC"/>
    <w:rsid w:val="00505C02"/>
    <w:rsid w:val="00506393"/>
    <w:rsid w:val="005065AC"/>
    <w:rsid w:val="00513B75"/>
    <w:rsid w:val="00514E4E"/>
    <w:rsid w:val="00521BA4"/>
    <w:rsid w:val="00524EE7"/>
    <w:rsid w:val="00526FE4"/>
    <w:rsid w:val="00542576"/>
    <w:rsid w:val="00542C51"/>
    <w:rsid w:val="005437DB"/>
    <w:rsid w:val="00552A57"/>
    <w:rsid w:val="0057096A"/>
    <w:rsid w:val="00572A17"/>
    <w:rsid w:val="0057785F"/>
    <w:rsid w:val="005828F6"/>
    <w:rsid w:val="00594068"/>
    <w:rsid w:val="005A21D3"/>
    <w:rsid w:val="005A48F4"/>
    <w:rsid w:val="005A7BF9"/>
    <w:rsid w:val="005B01B2"/>
    <w:rsid w:val="005B7C44"/>
    <w:rsid w:val="005C1742"/>
    <w:rsid w:val="005C33BA"/>
    <w:rsid w:val="005C432F"/>
    <w:rsid w:val="005C4637"/>
    <w:rsid w:val="005D391A"/>
    <w:rsid w:val="005D59A4"/>
    <w:rsid w:val="005D6E1E"/>
    <w:rsid w:val="005D7EBC"/>
    <w:rsid w:val="005E007B"/>
    <w:rsid w:val="005E0293"/>
    <w:rsid w:val="005E2A87"/>
    <w:rsid w:val="005E300B"/>
    <w:rsid w:val="005E4746"/>
    <w:rsid w:val="005F164E"/>
    <w:rsid w:val="005F6876"/>
    <w:rsid w:val="006114FF"/>
    <w:rsid w:val="006149B9"/>
    <w:rsid w:val="00620A91"/>
    <w:rsid w:val="006265FF"/>
    <w:rsid w:val="00627F89"/>
    <w:rsid w:val="00634BB2"/>
    <w:rsid w:val="0064171C"/>
    <w:rsid w:val="0064359E"/>
    <w:rsid w:val="0064602F"/>
    <w:rsid w:val="00657C74"/>
    <w:rsid w:val="00657F25"/>
    <w:rsid w:val="00664EB1"/>
    <w:rsid w:val="00670AD9"/>
    <w:rsid w:val="00671824"/>
    <w:rsid w:val="00675726"/>
    <w:rsid w:val="0068106E"/>
    <w:rsid w:val="0068560E"/>
    <w:rsid w:val="006856E3"/>
    <w:rsid w:val="00685F64"/>
    <w:rsid w:val="006905FA"/>
    <w:rsid w:val="00694247"/>
    <w:rsid w:val="006A065A"/>
    <w:rsid w:val="006A3E51"/>
    <w:rsid w:val="006B4883"/>
    <w:rsid w:val="006B62ED"/>
    <w:rsid w:val="006C3DB6"/>
    <w:rsid w:val="006D28D4"/>
    <w:rsid w:val="006D46C9"/>
    <w:rsid w:val="006E0B11"/>
    <w:rsid w:val="006E6775"/>
    <w:rsid w:val="006E7888"/>
    <w:rsid w:val="006F54E5"/>
    <w:rsid w:val="006F632F"/>
    <w:rsid w:val="00701824"/>
    <w:rsid w:val="00704145"/>
    <w:rsid w:val="007261F9"/>
    <w:rsid w:val="007264C3"/>
    <w:rsid w:val="00727D15"/>
    <w:rsid w:val="00752EBB"/>
    <w:rsid w:val="0075547E"/>
    <w:rsid w:val="007613DB"/>
    <w:rsid w:val="0076758F"/>
    <w:rsid w:val="00780E6F"/>
    <w:rsid w:val="00781D13"/>
    <w:rsid w:val="00784165"/>
    <w:rsid w:val="007843BF"/>
    <w:rsid w:val="00784D86"/>
    <w:rsid w:val="00794150"/>
    <w:rsid w:val="007A0681"/>
    <w:rsid w:val="007A5D68"/>
    <w:rsid w:val="007A6D28"/>
    <w:rsid w:val="007C1708"/>
    <w:rsid w:val="007C2E18"/>
    <w:rsid w:val="007C3C33"/>
    <w:rsid w:val="007D41E6"/>
    <w:rsid w:val="007D6F00"/>
    <w:rsid w:val="007E12CA"/>
    <w:rsid w:val="007E6DAE"/>
    <w:rsid w:val="007F5DB7"/>
    <w:rsid w:val="0080457D"/>
    <w:rsid w:val="008063B3"/>
    <w:rsid w:val="0080681D"/>
    <w:rsid w:val="00806B93"/>
    <w:rsid w:val="0080762C"/>
    <w:rsid w:val="00814A97"/>
    <w:rsid w:val="00826AA3"/>
    <w:rsid w:val="00835F7C"/>
    <w:rsid w:val="00841C51"/>
    <w:rsid w:val="00842237"/>
    <w:rsid w:val="00852F16"/>
    <w:rsid w:val="00853167"/>
    <w:rsid w:val="008534C1"/>
    <w:rsid w:val="00866FD2"/>
    <w:rsid w:val="00866FDC"/>
    <w:rsid w:val="00867851"/>
    <w:rsid w:val="008753D4"/>
    <w:rsid w:val="00876A44"/>
    <w:rsid w:val="008850CA"/>
    <w:rsid w:val="00886099"/>
    <w:rsid w:val="00890789"/>
    <w:rsid w:val="008A272A"/>
    <w:rsid w:val="008B5A2B"/>
    <w:rsid w:val="008B6595"/>
    <w:rsid w:val="008B7021"/>
    <w:rsid w:val="008C5E71"/>
    <w:rsid w:val="008D0487"/>
    <w:rsid w:val="008D4DD4"/>
    <w:rsid w:val="008D5149"/>
    <w:rsid w:val="008D5E2F"/>
    <w:rsid w:val="008E404B"/>
    <w:rsid w:val="008F45F1"/>
    <w:rsid w:val="008F6072"/>
    <w:rsid w:val="0090216A"/>
    <w:rsid w:val="00903476"/>
    <w:rsid w:val="009124B6"/>
    <w:rsid w:val="00914A08"/>
    <w:rsid w:val="0091529F"/>
    <w:rsid w:val="00920948"/>
    <w:rsid w:val="00923D51"/>
    <w:rsid w:val="00924683"/>
    <w:rsid w:val="009250FC"/>
    <w:rsid w:val="009255C4"/>
    <w:rsid w:val="0093117B"/>
    <w:rsid w:val="00931661"/>
    <w:rsid w:val="00943E04"/>
    <w:rsid w:val="00946002"/>
    <w:rsid w:val="00946940"/>
    <w:rsid w:val="00956C85"/>
    <w:rsid w:val="009663AB"/>
    <w:rsid w:val="00975E20"/>
    <w:rsid w:val="009761DD"/>
    <w:rsid w:val="009804D4"/>
    <w:rsid w:val="00980A76"/>
    <w:rsid w:val="0098552A"/>
    <w:rsid w:val="0099004E"/>
    <w:rsid w:val="009912A8"/>
    <w:rsid w:val="009A40ED"/>
    <w:rsid w:val="009B579B"/>
    <w:rsid w:val="009B6499"/>
    <w:rsid w:val="009C0441"/>
    <w:rsid w:val="009C29F3"/>
    <w:rsid w:val="009C2FC9"/>
    <w:rsid w:val="009C3DE7"/>
    <w:rsid w:val="009C65DC"/>
    <w:rsid w:val="009D59EF"/>
    <w:rsid w:val="009E35EE"/>
    <w:rsid w:val="009F366E"/>
    <w:rsid w:val="009F525F"/>
    <w:rsid w:val="009F7F53"/>
    <w:rsid w:val="00A00417"/>
    <w:rsid w:val="00A0287B"/>
    <w:rsid w:val="00A15157"/>
    <w:rsid w:val="00A25001"/>
    <w:rsid w:val="00A3508F"/>
    <w:rsid w:val="00A41D34"/>
    <w:rsid w:val="00A4644D"/>
    <w:rsid w:val="00A65627"/>
    <w:rsid w:val="00A70C97"/>
    <w:rsid w:val="00A72AF4"/>
    <w:rsid w:val="00A743A2"/>
    <w:rsid w:val="00A82498"/>
    <w:rsid w:val="00A8744B"/>
    <w:rsid w:val="00A91B0F"/>
    <w:rsid w:val="00A93F2D"/>
    <w:rsid w:val="00A953BB"/>
    <w:rsid w:val="00A95482"/>
    <w:rsid w:val="00AA7415"/>
    <w:rsid w:val="00AC0E89"/>
    <w:rsid w:val="00AD0269"/>
    <w:rsid w:val="00AD4DD9"/>
    <w:rsid w:val="00AD7047"/>
    <w:rsid w:val="00AE00FA"/>
    <w:rsid w:val="00AE7DE0"/>
    <w:rsid w:val="00B00773"/>
    <w:rsid w:val="00B1071C"/>
    <w:rsid w:val="00B11E53"/>
    <w:rsid w:val="00B16D10"/>
    <w:rsid w:val="00B20C20"/>
    <w:rsid w:val="00B22998"/>
    <w:rsid w:val="00B253A2"/>
    <w:rsid w:val="00B3166E"/>
    <w:rsid w:val="00B328FF"/>
    <w:rsid w:val="00B333F1"/>
    <w:rsid w:val="00B33C99"/>
    <w:rsid w:val="00B354BA"/>
    <w:rsid w:val="00B3573F"/>
    <w:rsid w:val="00B45B28"/>
    <w:rsid w:val="00B50964"/>
    <w:rsid w:val="00B57C8D"/>
    <w:rsid w:val="00B65DA6"/>
    <w:rsid w:val="00B67240"/>
    <w:rsid w:val="00B720DA"/>
    <w:rsid w:val="00B75480"/>
    <w:rsid w:val="00B81D01"/>
    <w:rsid w:val="00B8666F"/>
    <w:rsid w:val="00BA1A40"/>
    <w:rsid w:val="00BA1E38"/>
    <w:rsid w:val="00BA3A31"/>
    <w:rsid w:val="00BA3F24"/>
    <w:rsid w:val="00BA3FD8"/>
    <w:rsid w:val="00BB5BFE"/>
    <w:rsid w:val="00BC69B3"/>
    <w:rsid w:val="00BD41A2"/>
    <w:rsid w:val="00BE0E41"/>
    <w:rsid w:val="00BF03E8"/>
    <w:rsid w:val="00BF7809"/>
    <w:rsid w:val="00C074B1"/>
    <w:rsid w:val="00C16DBB"/>
    <w:rsid w:val="00C33C82"/>
    <w:rsid w:val="00C33F87"/>
    <w:rsid w:val="00C41939"/>
    <w:rsid w:val="00C43974"/>
    <w:rsid w:val="00C43A73"/>
    <w:rsid w:val="00C5013E"/>
    <w:rsid w:val="00C520A9"/>
    <w:rsid w:val="00C536C4"/>
    <w:rsid w:val="00C64551"/>
    <w:rsid w:val="00C67396"/>
    <w:rsid w:val="00C74DE1"/>
    <w:rsid w:val="00C80F8B"/>
    <w:rsid w:val="00C83D2A"/>
    <w:rsid w:val="00C8413B"/>
    <w:rsid w:val="00C86E33"/>
    <w:rsid w:val="00C94905"/>
    <w:rsid w:val="00CA5B9F"/>
    <w:rsid w:val="00CA711C"/>
    <w:rsid w:val="00CB7DE1"/>
    <w:rsid w:val="00CC0D4E"/>
    <w:rsid w:val="00CC441A"/>
    <w:rsid w:val="00CC4D59"/>
    <w:rsid w:val="00CD0D08"/>
    <w:rsid w:val="00CD1BB8"/>
    <w:rsid w:val="00CE0E0F"/>
    <w:rsid w:val="00CF33BA"/>
    <w:rsid w:val="00CF74D7"/>
    <w:rsid w:val="00D01E25"/>
    <w:rsid w:val="00D02A49"/>
    <w:rsid w:val="00D03DBD"/>
    <w:rsid w:val="00D05865"/>
    <w:rsid w:val="00D10C22"/>
    <w:rsid w:val="00D12E22"/>
    <w:rsid w:val="00D13EE3"/>
    <w:rsid w:val="00D1557D"/>
    <w:rsid w:val="00D25F88"/>
    <w:rsid w:val="00D25F8E"/>
    <w:rsid w:val="00D30452"/>
    <w:rsid w:val="00D31849"/>
    <w:rsid w:val="00D34116"/>
    <w:rsid w:val="00D60B78"/>
    <w:rsid w:val="00D672F5"/>
    <w:rsid w:val="00D733FB"/>
    <w:rsid w:val="00D74FA8"/>
    <w:rsid w:val="00D80A68"/>
    <w:rsid w:val="00D87567"/>
    <w:rsid w:val="00D90C85"/>
    <w:rsid w:val="00DA2EEC"/>
    <w:rsid w:val="00DA7649"/>
    <w:rsid w:val="00DB2D50"/>
    <w:rsid w:val="00DC2EA5"/>
    <w:rsid w:val="00DC3459"/>
    <w:rsid w:val="00DD25E4"/>
    <w:rsid w:val="00DD57C0"/>
    <w:rsid w:val="00DE0D6A"/>
    <w:rsid w:val="00DE48DA"/>
    <w:rsid w:val="00DE4ADF"/>
    <w:rsid w:val="00DE4C78"/>
    <w:rsid w:val="00DF4032"/>
    <w:rsid w:val="00DF50C4"/>
    <w:rsid w:val="00E05215"/>
    <w:rsid w:val="00E14939"/>
    <w:rsid w:val="00E15A23"/>
    <w:rsid w:val="00E24A36"/>
    <w:rsid w:val="00E3092B"/>
    <w:rsid w:val="00E34FEC"/>
    <w:rsid w:val="00E435F5"/>
    <w:rsid w:val="00E43FBE"/>
    <w:rsid w:val="00E464F4"/>
    <w:rsid w:val="00E56914"/>
    <w:rsid w:val="00E56F44"/>
    <w:rsid w:val="00E62E6E"/>
    <w:rsid w:val="00E647DD"/>
    <w:rsid w:val="00E65E7A"/>
    <w:rsid w:val="00E71940"/>
    <w:rsid w:val="00E74DAC"/>
    <w:rsid w:val="00E77EA5"/>
    <w:rsid w:val="00EA0FA7"/>
    <w:rsid w:val="00EB4770"/>
    <w:rsid w:val="00EC77A1"/>
    <w:rsid w:val="00ED0753"/>
    <w:rsid w:val="00ED32F9"/>
    <w:rsid w:val="00EE18A5"/>
    <w:rsid w:val="00EE7B64"/>
    <w:rsid w:val="00F01E30"/>
    <w:rsid w:val="00F02B25"/>
    <w:rsid w:val="00F128E7"/>
    <w:rsid w:val="00F133DD"/>
    <w:rsid w:val="00F15554"/>
    <w:rsid w:val="00F17D0B"/>
    <w:rsid w:val="00F27419"/>
    <w:rsid w:val="00F36A54"/>
    <w:rsid w:val="00F371CE"/>
    <w:rsid w:val="00F414EC"/>
    <w:rsid w:val="00F4739E"/>
    <w:rsid w:val="00F55C88"/>
    <w:rsid w:val="00F62E51"/>
    <w:rsid w:val="00F647C3"/>
    <w:rsid w:val="00F82BB2"/>
    <w:rsid w:val="00F93092"/>
    <w:rsid w:val="00F96D74"/>
    <w:rsid w:val="00FA23EC"/>
    <w:rsid w:val="00FB4BD6"/>
    <w:rsid w:val="00FB76CC"/>
    <w:rsid w:val="00FC0299"/>
    <w:rsid w:val="00FC7B62"/>
    <w:rsid w:val="00FD095D"/>
    <w:rsid w:val="00FD18B5"/>
    <w:rsid w:val="00FD2D10"/>
    <w:rsid w:val="00FD617B"/>
    <w:rsid w:val="00FE01A4"/>
    <w:rsid w:val="00FE3AB7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7A82D29-3045-43DF-A0B2-57E6E0F0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D59EF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D59EF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BD6"/>
  </w:style>
  <w:style w:type="paragraph" w:styleId="a5">
    <w:name w:val="footer"/>
    <w:basedOn w:val="a"/>
    <w:link w:val="a6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BD6"/>
  </w:style>
  <w:style w:type="paragraph" w:styleId="a7">
    <w:name w:val="Plain Text"/>
    <w:basedOn w:val="a"/>
    <w:link w:val="a8"/>
    <w:rsid w:val="0030251B"/>
    <w:rPr>
      <w:rFonts w:ascii="ＭＳ 明朝" w:eastAsia="ＭＳ 明朝" w:hAnsi="Century" w:cs="Times New Roman"/>
      <w:szCs w:val="21"/>
    </w:rPr>
  </w:style>
  <w:style w:type="character" w:customStyle="1" w:styleId="a8">
    <w:name w:val="書式なし (文字)"/>
    <w:basedOn w:val="a0"/>
    <w:link w:val="a7"/>
    <w:rsid w:val="0030251B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b">
    <w:name w:val="コメント文字列 (文字)"/>
    <w:basedOn w:val="a0"/>
    <w:link w:val="ac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9D59EF"/>
    <w:pPr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d">
    <w:name w:val="コメント内容 (文字)"/>
    <w:basedOn w:val="ab"/>
    <w:link w:val="ae"/>
    <w:uiPriority w:val="99"/>
    <w:semiHidden/>
    <w:rsid w:val="009D59EF"/>
    <w:rPr>
      <w:rFonts w:ascii="Century" w:eastAsia="ＭＳ ゴシック" w:hAnsi="Century" w:cs="Times New Roman"/>
      <w:b/>
      <w:bCs/>
      <w:kern w:val="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9D59EF"/>
    <w:rPr>
      <w:bCs/>
    </w:rPr>
  </w:style>
  <w:style w:type="paragraph" w:styleId="af">
    <w:name w:val="footnote text"/>
    <w:basedOn w:val="a"/>
    <w:link w:val="af0"/>
    <w:uiPriority w:val="99"/>
    <w:semiHidden/>
    <w:unhideWhenUsed/>
    <w:rsid w:val="009D59EF"/>
    <w:pPr>
      <w:snapToGrid w:val="0"/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f0">
    <w:name w:val="脚注文字列 (文字)"/>
    <w:basedOn w:val="a0"/>
    <w:link w:val="af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table" w:styleId="af1">
    <w:name w:val="Table Grid"/>
    <w:basedOn w:val="a1"/>
    <w:uiPriority w:val="59"/>
    <w:rsid w:val="009D59E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"/>
    <w:rsid w:val="006A065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Century" w:cs="ＭＳ 明朝"/>
      <w:spacing w:val="2"/>
      <w:kern w:val="0"/>
      <w:sz w:val="22"/>
      <w:szCs w:val="21"/>
    </w:rPr>
  </w:style>
  <w:style w:type="paragraph" w:styleId="af3">
    <w:name w:val="List Paragraph"/>
    <w:basedOn w:val="a"/>
    <w:uiPriority w:val="34"/>
    <w:qFormat/>
    <w:rsid w:val="003D33B0"/>
    <w:pPr>
      <w:ind w:leftChars="400" w:left="840"/>
    </w:pPr>
  </w:style>
  <w:style w:type="character" w:styleId="af4">
    <w:name w:val="Strong"/>
    <w:basedOn w:val="a0"/>
    <w:uiPriority w:val="22"/>
    <w:qFormat/>
    <w:rsid w:val="00FB76CC"/>
    <w:rPr>
      <w:b/>
      <w:bCs/>
    </w:rPr>
  </w:style>
  <w:style w:type="character" w:styleId="af5">
    <w:name w:val="Hyperlink"/>
    <w:basedOn w:val="a0"/>
    <w:uiPriority w:val="99"/>
    <w:unhideWhenUsed/>
    <w:rsid w:val="00053DB1"/>
    <w:rPr>
      <w:color w:val="0000FF" w:themeColor="hyperlink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E34FEC"/>
  </w:style>
  <w:style w:type="table" w:customStyle="1" w:styleId="12">
    <w:name w:val="表 (格子)1"/>
    <w:basedOn w:val="a1"/>
    <w:next w:val="af1"/>
    <w:uiPriority w:val="59"/>
    <w:rsid w:val="00E34FEC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6E7888"/>
    <w:pPr>
      <w:jc w:val="center"/>
    </w:pPr>
  </w:style>
  <w:style w:type="character" w:customStyle="1" w:styleId="af7">
    <w:name w:val="記 (文字)"/>
    <w:basedOn w:val="a0"/>
    <w:link w:val="af6"/>
    <w:uiPriority w:val="99"/>
    <w:rsid w:val="006E7888"/>
  </w:style>
  <w:style w:type="paragraph" w:styleId="af8">
    <w:name w:val="Closing"/>
    <w:basedOn w:val="a"/>
    <w:link w:val="af9"/>
    <w:uiPriority w:val="99"/>
    <w:unhideWhenUsed/>
    <w:rsid w:val="006E7888"/>
    <w:pPr>
      <w:jc w:val="right"/>
    </w:pPr>
  </w:style>
  <w:style w:type="character" w:customStyle="1" w:styleId="af9">
    <w:name w:val="結語 (文字)"/>
    <w:basedOn w:val="a0"/>
    <w:link w:val="af8"/>
    <w:uiPriority w:val="99"/>
    <w:rsid w:val="006E7888"/>
  </w:style>
  <w:style w:type="paragraph" w:styleId="Web">
    <w:name w:val="Normal (Web)"/>
    <w:basedOn w:val="a"/>
    <w:uiPriority w:val="99"/>
    <w:semiHidden/>
    <w:unhideWhenUsed/>
    <w:rsid w:val="001E7F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522C5-D165-4283-9BCC-2B6954DD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藤間達之</dc:creator>
  <cp:lastModifiedBy>奈良県</cp:lastModifiedBy>
  <cp:revision>3</cp:revision>
  <cp:lastPrinted>2020-07-07T00:33:00Z</cp:lastPrinted>
  <dcterms:created xsi:type="dcterms:W3CDTF">2020-07-09T23:43:00Z</dcterms:created>
  <dcterms:modified xsi:type="dcterms:W3CDTF">2020-07-15T04:14:00Z</dcterms:modified>
</cp:coreProperties>
</file>