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9E9" w:rsidRP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b/>
          <w:color w:val="000000"/>
          <w:kern w:val="0"/>
          <w:sz w:val="32"/>
          <w:szCs w:val="32"/>
        </w:rPr>
      </w:pPr>
      <w:r w:rsidRPr="006469E9">
        <w:rPr>
          <w:rFonts w:asciiTheme="majorEastAsia" w:eastAsiaTheme="majorEastAsia" w:hAnsiTheme="majorEastAsia" w:cs="ＭＳゴシック" w:hint="eastAsia"/>
          <w:b/>
          <w:color w:val="000000"/>
          <w:kern w:val="0"/>
          <w:sz w:val="32"/>
          <w:szCs w:val="32"/>
        </w:rPr>
        <w:t>後発医薬品採用基準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4"/>
          <w:szCs w:val="24"/>
        </w:rPr>
      </w:pPr>
    </w:p>
    <w:p w:rsidR="006469E9" w:rsidRPr="006469E9" w:rsidRDefault="006469E9" w:rsidP="006469E9">
      <w:pPr>
        <w:autoSpaceDE w:val="0"/>
        <w:autoSpaceDN w:val="0"/>
        <w:adjustRightInd w:val="0"/>
        <w:ind w:firstLineChars="1600" w:firstLine="3840"/>
        <w:jc w:val="left"/>
        <w:rPr>
          <w:rFonts w:asciiTheme="majorEastAsia" w:eastAsiaTheme="majorEastAsia" w:hAnsiTheme="majorEastAsia" w:cs="ＭＳ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Theme="majorEastAsia" w:eastAsiaTheme="majorEastAsia" w:hAnsiTheme="majorEastAsia" w:cs="ＭＳゴシック" w:hint="eastAsia"/>
          <w:color w:val="000000"/>
          <w:kern w:val="0"/>
          <w:szCs w:val="21"/>
        </w:rPr>
        <w:t>西大和リハビリテーション病院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4"/>
          <w:szCs w:val="24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color w:val="000000"/>
          <w:kern w:val="0"/>
          <w:sz w:val="22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１．採用医薬品の選定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基本、定期的に行う薬事審議委員会にて決定する。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薬剤部において、以下の選定基準をもとに候補薬剤を選定し、薬事審議委員会に提出する。緊急を要する時は、以下の基準に従い、院長が決定する。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  <w:bdr w:val="single" w:sz="4" w:space="0" w:color="auto" w:frame="1"/>
        </w:rPr>
        <w:t>選定基準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●有効性、安全性が確証されているもの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●識別番号の刻印がなされているもの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●一包化、簡易懸濁法に適応できる品質であるか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●小包装のあるもの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●安定供給体勢が確立しているもの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●薬価・購入価が経営上有利であること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●ＭＲの訪問頻度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●急配対応が可能であるもの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  <w:t>●他医療機関での採用状況</w:t>
      </w:r>
    </w:p>
    <w:p w:rsidR="006469E9" w:rsidRDefault="006469E9" w:rsidP="006469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 w:hint="eastAsia"/>
          <w:color w:val="000000"/>
          <w:kern w:val="0"/>
          <w:sz w:val="22"/>
        </w:rPr>
      </w:pPr>
    </w:p>
    <w:p w:rsidR="009859DC" w:rsidRPr="006469E9" w:rsidRDefault="009859DC">
      <w:bookmarkStart w:id="0" w:name="_GoBack"/>
      <w:bookmarkEnd w:id="0"/>
    </w:p>
    <w:sectPr w:rsidR="009859DC" w:rsidRPr="00646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E9"/>
    <w:rsid w:val="006469E9"/>
    <w:rsid w:val="009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5147D-7272-4C4B-827B-E96960C0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nishiyamatoriha</dc:creator>
  <cp:keywords/>
  <dc:description/>
  <cp:lastModifiedBy>nishiyamatoriha</cp:lastModifiedBy>
  <cp:revision>1</cp:revision>
  <dcterms:created xsi:type="dcterms:W3CDTF">2020-11-24T07:05:00Z</dcterms:created>
  <dcterms:modified xsi:type="dcterms:W3CDTF">2020-11-24T07:07:00Z</dcterms:modified>
</cp:coreProperties>
</file>