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0193" w14:textId="277556E1" w:rsidR="007F35E1" w:rsidRDefault="001B272E">
      <w:r>
        <w:rPr>
          <w:rFonts w:hint="eastAsia"/>
        </w:rPr>
        <w:t>後発品採用基準</w:t>
      </w:r>
    </w:p>
    <w:p w14:paraId="26BFBA24" w14:textId="77777777" w:rsidR="001B272E" w:rsidRDefault="001B272E"/>
    <w:p w14:paraId="64AEBB3D" w14:textId="053D0CF2" w:rsidR="001B272E" w:rsidRDefault="001B272E">
      <w:r>
        <w:rPr>
          <w:rFonts w:hint="eastAsia"/>
        </w:rPr>
        <w:t>・あればAG製剤</w:t>
      </w:r>
    </w:p>
    <w:p w14:paraId="63FAEDC1" w14:textId="421AE5BC" w:rsidR="001B272E" w:rsidRDefault="001B272E">
      <w:r>
        <w:rPr>
          <w:rFonts w:hint="eastAsia"/>
        </w:rPr>
        <w:t>・安定供給されるか</w:t>
      </w:r>
    </w:p>
    <w:p w14:paraId="2D178ADF" w14:textId="652A3C91" w:rsidR="001B272E" w:rsidRDefault="001B272E">
      <w:r>
        <w:rPr>
          <w:rFonts w:hint="eastAsia"/>
        </w:rPr>
        <w:t>・注射剤であれば、配合変化ができるかぎり少ないもの</w:t>
      </w:r>
    </w:p>
    <w:p w14:paraId="7D5648FF" w14:textId="2419FC50" w:rsidR="001B272E" w:rsidRDefault="001B272E">
      <w:pPr>
        <w:rPr>
          <w:rFonts w:hint="eastAsia"/>
        </w:rPr>
      </w:pPr>
      <w:r>
        <w:rPr>
          <w:rFonts w:hint="eastAsia"/>
        </w:rPr>
        <w:t>・製薬メーカの情報提供が頻回にあるか</w:t>
      </w:r>
    </w:p>
    <w:sectPr w:rsidR="001B27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2E"/>
    <w:rsid w:val="001B272E"/>
    <w:rsid w:val="007F35E1"/>
    <w:rsid w:val="00A20F03"/>
    <w:rsid w:val="00D704EA"/>
    <w:rsid w:val="00E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89C10"/>
  <w15:chartTrackingRefBased/>
  <w15:docId w15:val="{05BC388B-B9F5-42B6-9B3D-A5081B87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7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7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7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7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7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7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7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27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27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27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2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2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2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2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2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27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27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2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7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2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7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2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7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27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2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27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2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薬剤部 高井病院</dc:creator>
  <cp:keywords/>
  <dc:description/>
  <cp:lastModifiedBy>薬剤部 高井病院</cp:lastModifiedBy>
  <cp:revision>1</cp:revision>
  <dcterms:created xsi:type="dcterms:W3CDTF">2026-01-28T09:29:00Z</dcterms:created>
  <dcterms:modified xsi:type="dcterms:W3CDTF">2026-01-28T09:31:00Z</dcterms:modified>
</cp:coreProperties>
</file>