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F9E9A" w14:textId="0DB771D8" w:rsidR="00E25A5A" w:rsidRPr="00D07A06" w:rsidRDefault="007C6B46" w:rsidP="00D07A06">
      <w:pPr>
        <w:jc w:val="center"/>
        <w:rPr>
          <w:b/>
          <w:bCs/>
          <w:sz w:val="22"/>
        </w:rPr>
      </w:pPr>
      <w:r>
        <w:rPr>
          <w:rFonts w:hint="eastAsia"/>
          <w:b/>
          <w:bCs/>
          <w:sz w:val="22"/>
        </w:rPr>
        <w:t>後発</w:t>
      </w:r>
      <w:r w:rsidR="00150EEB" w:rsidRPr="00D07A06">
        <w:rPr>
          <w:rFonts w:hint="eastAsia"/>
          <w:b/>
          <w:bCs/>
          <w:sz w:val="22"/>
        </w:rPr>
        <w:t>医薬品採用基準</w:t>
      </w:r>
    </w:p>
    <w:p w14:paraId="07958A43" w14:textId="513D60FF" w:rsidR="00150EEB" w:rsidRDefault="00150EEB"/>
    <w:p w14:paraId="3ABEFFB0" w14:textId="77777777" w:rsidR="00150EEB" w:rsidRDefault="00150EEB"/>
    <w:p w14:paraId="22669682" w14:textId="0545D48A" w:rsidR="00150EEB" w:rsidRDefault="00150EEB">
      <w:r>
        <w:rPr>
          <w:rFonts w:hint="eastAsia"/>
        </w:rPr>
        <w:t>Ⅰ　採用医薬品の申請</w:t>
      </w:r>
    </w:p>
    <w:p w14:paraId="62F758B8" w14:textId="102528F9" w:rsidR="00150EEB" w:rsidRDefault="00150EEB">
      <w:r>
        <w:rPr>
          <w:rFonts w:hint="eastAsia"/>
        </w:rPr>
        <w:t xml:space="preserve">　・申請された医薬品の適切な情報を収集する</w:t>
      </w:r>
    </w:p>
    <w:p w14:paraId="17E91C92" w14:textId="7CA19A9E" w:rsidR="00150EEB" w:rsidRDefault="00150EEB">
      <w:r>
        <w:rPr>
          <w:rFonts w:hint="eastAsia"/>
        </w:rPr>
        <w:t xml:space="preserve">　・薬価算定の評価（類似薬等）を参考にする</w:t>
      </w:r>
    </w:p>
    <w:p w14:paraId="5E648489" w14:textId="5EB58826" w:rsidR="00150EEB" w:rsidRDefault="00150EEB">
      <w:r>
        <w:rPr>
          <w:rFonts w:hint="eastAsia"/>
        </w:rPr>
        <w:t xml:space="preserve">　・収集した医薬品情報を適切に解析する</w:t>
      </w:r>
    </w:p>
    <w:p w14:paraId="5EEF25F9" w14:textId="7534F13E" w:rsidR="00150EEB" w:rsidRDefault="00150EEB">
      <w:r>
        <w:rPr>
          <w:rFonts w:hint="eastAsia"/>
        </w:rPr>
        <w:t xml:space="preserve">　・薬事委員会を定期に開催する</w:t>
      </w:r>
    </w:p>
    <w:p w14:paraId="2FD7C219" w14:textId="033DFF12" w:rsidR="00253C97" w:rsidRDefault="00253C97"/>
    <w:p w14:paraId="7C6EFBAD" w14:textId="5323DCC8" w:rsidR="00253C97" w:rsidRDefault="00253C97">
      <w:r>
        <w:rPr>
          <w:rFonts w:hint="eastAsia"/>
        </w:rPr>
        <w:t>Ⅱ　医薬品の安全性の確保</w:t>
      </w:r>
      <w:r w:rsidR="00CF56FB">
        <w:rPr>
          <w:rFonts w:hint="eastAsia"/>
        </w:rPr>
        <w:t>等</w:t>
      </w:r>
      <w:r>
        <w:rPr>
          <w:rFonts w:hint="eastAsia"/>
        </w:rPr>
        <w:t>についての情報解析</w:t>
      </w:r>
    </w:p>
    <w:p w14:paraId="633C03E7" w14:textId="0B17D6C1" w:rsidR="00253C97" w:rsidRDefault="00253C97">
      <w:r>
        <w:rPr>
          <w:rFonts w:hint="eastAsia"/>
        </w:rPr>
        <w:t xml:space="preserve">　・有用性についての同種</w:t>
      </w:r>
      <w:r w:rsidR="008450FA">
        <w:rPr>
          <w:rFonts w:hint="eastAsia"/>
        </w:rPr>
        <w:t>同効薬と比較検討</w:t>
      </w:r>
    </w:p>
    <w:p w14:paraId="5BCD0C0F" w14:textId="2C966E13" w:rsidR="008450FA" w:rsidRDefault="008450FA">
      <w:r>
        <w:rPr>
          <w:rFonts w:hint="eastAsia"/>
        </w:rPr>
        <w:t xml:space="preserve">　・医薬品の安定性や製剤特性等について検討</w:t>
      </w:r>
    </w:p>
    <w:p w14:paraId="0A980219" w14:textId="22099F14" w:rsidR="008450FA" w:rsidRDefault="008450FA">
      <w:r>
        <w:rPr>
          <w:rFonts w:hint="eastAsia"/>
        </w:rPr>
        <w:t xml:space="preserve">　・名称類似薬、外観類似薬等医療事故に誘発原因になる可能性の有無について検討</w:t>
      </w:r>
    </w:p>
    <w:p w14:paraId="3CE304CF" w14:textId="3B44F429" w:rsidR="008450FA" w:rsidRDefault="008450FA">
      <w:r>
        <w:rPr>
          <w:rFonts w:hint="eastAsia"/>
        </w:rPr>
        <w:t xml:space="preserve">　・保管、管理上の問題点について検討</w:t>
      </w:r>
    </w:p>
    <w:p w14:paraId="5F578D27" w14:textId="5D897D63" w:rsidR="00EE308B" w:rsidRDefault="00EE308B">
      <w:r>
        <w:rPr>
          <w:rFonts w:hint="eastAsia"/>
        </w:rPr>
        <w:t xml:space="preserve">　・採用医薬品の代替、同種同効薬等について検討</w:t>
      </w:r>
    </w:p>
    <w:p w14:paraId="7E9C211E" w14:textId="7F36C6E3" w:rsidR="00EE308B" w:rsidRDefault="00EE308B">
      <w:r>
        <w:rPr>
          <w:rFonts w:hint="eastAsia"/>
        </w:rPr>
        <w:t xml:space="preserve">　・薬物動態学及び薬力学の視点から有効性、安全性について検討</w:t>
      </w:r>
    </w:p>
    <w:p w14:paraId="7378EA92" w14:textId="12278E9A" w:rsidR="00D07A06" w:rsidRDefault="00D07A06">
      <w:r>
        <w:rPr>
          <w:rFonts w:hint="eastAsia"/>
        </w:rPr>
        <w:t xml:space="preserve">　・腎機能、肝機能への影響について検討</w:t>
      </w:r>
    </w:p>
    <w:p w14:paraId="1296655E" w14:textId="2EBB7C33" w:rsidR="00D07A06" w:rsidRDefault="00D07A06"/>
    <w:p w14:paraId="69987B14" w14:textId="07189F90" w:rsidR="00D07A06" w:rsidRDefault="00D07A06">
      <w:r>
        <w:rPr>
          <w:rFonts w:hint="eastAsia"/>
        </w:rPr>
        <w:t>Ⅲ　医薬品の取り間違い防止対策</w:t>
      </w:r>
    </w:p>
    <w:p w14:paraId="56AE0B16" w14:textId="528D4F5E" w:rsidR="00D07A06" w:rsidRDefault="00D07A06">
      <w:r>
        <w:rPr>
          <w:rFonts w:hint="eastAsia"/>
        </w:rPr>
        <w:t xml:space="preserve">　外観類似薬剤</w:t>
      </w:r>
      <w:r w:rsidR="00645835">
        <w:rPr>
          <w:rFonts w:hint="eastAsia"/>
        </w:rPr>
        <w:t>の検討</w:t>
      </w:r>
    </w:p>
    <w:p w14:paraId="4747C042" w14:textId="3A044D0B" w:rsidR="00D07A06" w:rsidRDefault="00D07A06">
      <w:r>
        <w:rPr>
          <w:rFonts w:hint="eastAsia"/>
        </w:rPr>
        <w:t xml:space="preserve">　・シート及び形や大きさ</w:t>
      </w:r>
    </w:p>
    <w:p w14:paraId="520C6EB8" w14:textId="74583E0D" w:rsidR="00D07A06" w:rsidRDefault="00D07A06">
      <w:r>
        <w:rPr>
          <w:rFonts w:hint="eastAsia"/>
        </w:rPr>
        <w:t xml:space="preserve">　・薬剤本体の色及び形や大きさ、記号</w:t>
      </w:r>
    </w:p>
    <w:p w14:paraId="785171CE" w14:textId="0C195CEB" w:rsidR="00D07A06" w:rsidRDefault="00D07A06">
      <w:r>
        <w:rPr>
          <w:rFonts w:hint="eastAsia"/>
        </w:rPr>
        <w:t xml:space="preserve">　名称類似薬剤</w:t>
      </w:r>
      <w:r w:rsidR="00645835">
        <w:rPr>
          <w:rFonts w:hint="eastAsia"/>
        </w:rPr>
        <w:t>について</w:t>
      </w:r>
    </w:p>
    <w:p w14:paraId="6870D8FC" w14:textId="60BC8415" w:rsidR="00D07A06" w:rsidRDefault="00D07A06">
      <w:r>
        <w:rPr>
          <w:rFonts w:hint="eastAsia"/>
        </w:rPr>
        <w:t xml:space="preserve">　・頭3文字が同じ薬剤</w:t>
      </w:r>
    </w:p>
    <w:p w14:paraId="3B24144A" w14:textId="01B7BF91" w:rsidR="00D07A06" w:rsidRDefault="00D07A06">
      <w:r>
        <w:rPr>
          <w:rFonts w:hint="eastAsia"/>
        </w:rPr>
        <w:t xml:space="preserve">　・略語の類似薬剤</w:t>
      </w:r>
    </w:p>
    <w:p w14:paraId="013CCD1C" w14:textId="6265B32F" w:rsidR="00D07A06" w:rsidRDefault="00D07A06">
      <w:r>
        <w:rPr>
          <w:rFonts w:hint="eastAsia"/>
        </w:rPr>
        <w:t xml:space="preserve">　・語感の類似した薬剤</w:t>
      </w:r>
    </w:p>
    <w:p w14:paraId="729809BB" w14:textId="6609461D" w:rsidR="00D07A06" w:rsidRDefault="00D07A06">
      <w:r>
        <w:rPr>
          <w:rFonts w:hint="eastAsia"/>
        </w:rPr>
        <w:t xml:space="preserve">　・小包装品の採用</w:t>
      </w:r>
    </w:p>
    <w:p w14:paraId="0CD3BBE0" w14:textId="31DB4516" w:rsidR="00D07A06" w:rsidRDefault="00D07A06"/>
    <w:p w14:paraId="43F6261F" w14:textId="4537DC95" w:rsidR="00D07A06" w:rsidRDefault="00D07A06"/>
    <w:p w14:paraId="0B160764" w14:textId="77777777" w:rsidR="00D07A06" w:rsidRDefault="00D07A06"/>
    <w:p w14:paraId="275FCB29" w14:textId="77777777" w:rsidR="00D07A06" w:rsidRDefault="00D07A06" w:rsidP="00D07A06">
      <w:pPr>
        <w:jc w:val="right"/>
      </w:pPr>
      <w:r>
        <w:rPr>
          <w:rFonts w:hint="eastAsia"/>
        </w:rPr>
        <w:t xml:space="preserve">　</w:t>
      </w:r>
    </w:p>
    <w:p w14:paraId="57634ECD" w14:textId="77777777" w:rsidR="00D07A06" w:rsidRDefault="00D07A06" w:rsidP="00D07A06">
      <w:pPr>
        <w:jc w:val="right"/>
      </w:pPr>
    </w:p>
    <w:p w14:paraId="7B359D7E" w14:textId="2101A6A8" w:rsidR="00D07A06" w:rsidRPr="008450FA" w:rsidRDefault="00D07A06" w:rsidP="00D07A06">
      <w:pPr>
        <w:jc w:val="right"/>
      </w:pPr>
      <w:r>
        <w:rPr>
          <w:rFonts w:hint="eastAsia"/>
        </w:rPr>
        <w:t>登美ヶ丘リハビリテーション病院</w:t>
      </w:r>
    </w:p>
    <w:sectPr w:rsidR="00D07A06" w:rsidRPr="008450F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EB"/>
    <w:rsid w:val="000F39C7"/>
    <w:rsid w:val="00150EEB"/>
    <w:rsid w:val="00253C97"/>
    <w:rsid w:val="00626763"/>
    <w:rsid w:val="00645835"/>
    <w:rsid w:val="007C6B46"/>
    <w:rsid w:val="008450FA"/>
    <w:rsid w:val="00C13208"/>
    <w:rsid w:val="00CF56FB"/>
    <w:rsid w:val="00D07A06"/>
    <w:rsid w:val="00E25A5A"/>
    <w:rsid w:val="00EE3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532C62"/>
  <w15:chartTrackingRefBased/>
  <w15:docId w15:val="{E4F780F5-9BC0-4DCF-8001-3398DEF2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yakuzai02</dc:creator>
  <cp:keywords/>
  <dc:description/>
  <cp:lastModifiedBy>yakuzai01</cp:lastModifiedBy>
  <cp:revision>3</cp:revision>
  <cp:lastPrinted>2020-11-25T05:50:00Z</cp:lastPrinted>
  <dcterms:created xsi:type="dcterms:W3CDTF">2021-12-15T23:28:00Z</dcterms:created>
  <dcterms:modified xsi:type="dcterms:W3CDTF">2022-11-10T08:00:00Z</dcterms:modified>
</cp:coreProperties>
</file>