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EC6723" w:rsidRDefault="00065DD2" w:rsidP="00C82487">
      <w:pPr>
        <w:ind w:firstLineChars="300" w:firstLine="964"/>
        <w:rPr>
          <w:rFonts w:asciiTheme="majorEastAsia" w:eastAsiaTheme="majorEastAsia" w:hAnsiTheme="majorEastAsia" w:cs="Times New Roman"/>
          <w:b/>
          <w:kern w:val="2"/>
          <w:sz w:val="32"/>
          <w:szCs w:val="32"/>
        </w:rPr>
      </w:pPr>
      <w:r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55168" behindDoc="0" locked="0" layoutInCell="1" allowOverlap="1" wp14:anchorId="17956178" wp14:editId="58C90086">
                <wp:simplePos x="0" y="0"/>
                <wp:positionH relativeFrom="column">
                  <wp:posOffset>-67310</wp:posOffset>
                </wp:positionH>
                <wp:positionV relativeFrom="paragraph">
                  <wp:posOffset>-345440</wp:posOffset>
                </wp:positionV>
                <wp:extent cx="1981200" cy="310515"/>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1981200" cy="310515"/>
                        </a:xfrm>
                        <a:prstGeom prst="rect">
                          <a:avLst/>
                        </a:prstGeom>
                        <a:solidFill>
                          <a:sysClr val="window" lastClr="FFFFFF"/>
                        </a:solidFill>
                        <a:ln w="6350">
                          <a:noFill/>
                        </a:ln>
                        <a:effectLst/>
                      </wps:spPr>
                      <wps:txbx>
                        <w:txbxContent>
                          <w:p w:rsidR="00662024" w:rsidRPr="00065DD2" w:rsidRDefault="00662024" w:rsidP="00B537C9">
                            <w:pPr>
                              <w:spacing w:line="320" w:lineRule="exact"/>
                              <w:rPr>
                                <w:rFonts w:asciiTheme="majorEastAsia" w:eastAsiaTheme="majorEastAsia" w:hAnsiTheme="majorEastAsia"/>
                                <w:sz w:val="32"/>
                                <w:szCs w:val="28"/>
                              </w:rPr>
                            </w:pPr>
                            <w:r w:rsidRPr="00065DD2">
                              <w:rPr>
                                <w:rFonts w:asciiTheme="majorEastAsia" w:eastAsiaTheme="majorEastAsia" w:hAnsiTheme="majorEastAsia" w:hint="eastAsia"/>
                                <w:sz w:val="32"/>
                                <w:szCs w:val="28"/>
                              </w:rPr>
                              <w:t>(販売店舗単独型)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56178" id="_x0000_t202" coordsize="21600,21600" o:spt="202" path="m,l,21600r21600,l21600,xe">
                <v:stroke joinstyle="miter"/>
                <v:path gradientshapeok="t" o:connecttype="rect"/>
              </v:shapetype>
              <v:shape id="テキスト ボックス 73" o:spid="_x0000_s1026" type="#_x0000_t202" style="position:absolute;left:0;text-align:left;margin-left:-5.3pt;margin-top:-27.2pt;width:156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" fillcolor="window" stroked="f" strokeweight=".5pt">
                <v:textbox>
                  <w:txbxContent>
                    <w:p w:rsidR="00662024" w:rsidRPr="00065DD2" w:rsidRDefault="00662024" w:rsidP="00B537C9">
                      <w:pPr>
                        <w:spacing w:line="320" w:lineRule="exact"/>
                        <w:rPr>
                          <w:rFonts w:asciiTheme="majorEastAsia" w:eastAsiaTheme="majorEastAsia" w:hAnsiTheme="majorEastAsia"/>
                          <w:sz w:val="32"/>
                          <w:szCs w:val="28"/>
                        </w:rPr>
                      </w:pPr>
                      <w:r w:rsidRPr="00065DD2">
                        <w:rPr>
                          <w:rFonts w:asciiTheme="majorEastAsia" w:eastAsiaTheme="majorEastAsia" w:hAnsiTheme="majorEastAsia" w:hint="eastAsia"/>
                          <w:sz w:val="32"/>
                          <w:szCs w:val="28"/>
                        </w:rPr>
                        <w:t>(販売店舗単独型)</w:t>
                      </w:r>
                    </w:p>
                  </w:txbxContent>
                </v:textbox>
              </v:shape>
            </w:pict>
          </mc:Fallback>
        </mc:AlternateContent>
      </w:r>
      <w:r w:rsidR="00B16729">
        <w:rPr>
          <w:rFonts w:ascii="ＭＳ Ｐゴシック" w:eastAsia="ＭＳ Ｐゴシック" w:hAnsi="ＭＳ Ｐゴシック" w:cs="ＭＳ Ｐゴシック"/>
          <w:noProof/>
        </w:rPr>
        <mc:AlternateContent>
          <mc:Choice Requires="wps">
            <w:drawing>
              <wp:anchor distT="0" distB="0" distL="114300" distR="114300" simplePos="0" relativeHeight="251665408" behindDoc="0" locked="0" layoutInCell="1" allowOverlap="1">
                <wp:simplePos x="0" y="0"/>
                <wp:positionH relativeFrom="column">
                  <wp:posOffset>5457825</wp:posOffset>
                </wp:positionH>
                <wp:positionV relativeFrom="paragraph">
                  <wp:posOffset>-10160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16729" w:rsidRDefault="00B16729" w:rsidP="00B1672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 o:spid="_x0000_s1027" style="position:absolute;left:0;text-align:left;margin-left:429.75pt;margin-top:-.8pt;width:63.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" fillcolor="#5b9bd5 [3204]" strokecolor="#1f4d78 [1604]" strokeweight="1pt">
                <v:stroke joinstyle="miter"/>
                <v:textbox inset="0,0,0,0">
                  <w:txbxContent>
                    <w:p w:rsidR="00B16729" w:rsidRDefault="00B16729" w:rsidP="00B1672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v:roundrect>
            </w:pict>
          </mc:Fallback>
        </mc:AlternateContent>
      </w:r>
      <w:r w:rsidR="00D6567D"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54144" behindDoc="0" locked="0" layoutInCell="1" allowOverlap="1" wp14:anchorId="76641D28" wp14:editId="79BF6F4E">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CC93843" id="直線コネクタ 74" o:spid="_x0000_s1026" style="position:absolute;left:0;text-align:left;flip:x y;z-index:25165414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C82487">
        <w:rPr>
          <w:rFonts w:asciiTheme="majorEastAsia" w:eastAsiaTheme="majorEastAsia" w:hAnsiTheme="majorEastAsia" w:cs="Times New Roman"/>
          <w:b/>
          <w:kern w:val="2"/>
          <w:sz w:val="32"/>
          <w:szCs w:val="32"/>
        </w:rPr>
        <w:t>〇〇</w:t>
      </w:r>
      <w:r w:rsidR="00C82487">
        <w:rPr>
          <w:rFonts w:asciiTheme="majorEastAsia" w:eastAsiaTheme="majorEastAsia" w:hAnsiTheme="majorEastAsia" w:cs="Times New Roman" w:hint="eastAsia"/>
          <w:b/>
          <w:kern w:val="2"/>
          <w:sz w:val="32"/>
          <w:szCs w:val="32"/>
        </w:rPr>
        <w:t>菓子株式会社</w:t>
      </w:r>
      <w:r w:rsidR="00C82487">
        <w:rPr>
          <w:rFonts w:asciiTheme="majorEastAsia" w:eastAsiaTheme="majorEastAsia" w:hAnsiTheme="majorEastAsia" w:cs="Times New Roman"/>
          <w:b/>
          <w:kern w:val="2"/>
          <w:sz w:val="32"/>
          <w:szCs w:val="32"/>
        </w:rPr>
        <w:t xml:space="preserve">　　</w:t>
      </w:r>
      <w:r w:rsidR="00D6567D" w:rsidRPr="00EC6723">
        <w:rPr>
          <w:rFonts w:asciiTheme="majorEastAsia" w:eastAsiaTheme="majorEastAsia" w:hAnsiTheme="majorEastAsia" w:cs="Times New Roman" w:hint="eastAsia"/>
          <w:b/>
          <w:kern w:val="2"/>
          <w:sz w:val="32"/>
          <w:szCs w:val="32"/>
        </w:rPr>
        <w:t>における衛生管理計画</w:t>
      </w:r>
    </w:p>
    <w:p w:rsidR="00D6567D" w:rsidRPr="00EC6723" w:rsidRDefault="00C82487" w:rsidP="00B16729">
      <w:pPr>
        <w:ind w:leftChars="2895" w:left="7088" w:hangingChars="58" w:hanging="140"/>
        <w:rPr>
          <w:rFonts w:asciiTheme="majorEastAsia" w:eastAsiaTheme="majorEastAsia" w:hAnsiTheme="majorEastAsia" w:cs="Times New Roman"/>
          <w:b/>
          <w:kern w:val="2"/>
        </w:rPr>
      </w:pPr>
      <w:r>
        <w:rPr>
          <w:rFonts w:asciiTheme="majorEastAsia" w:eastAsiaTheme="majorEastAsia" w:hAnsiTheme="majorEastAsia" w:cs="Times New Roman" w:hint="eastAsia"/>
          <w:b/>
          <w:kern w:val="2"/>
        </w:rPr>
        <w:t>令和〇年　４月　１</w:t>
      </w:r>
      <w:r w:rsidR="00D6567D" w:rsidRPr="00EC6723">
        <w:rPr>
          <w:rFonts w:asciiTheme="majorEastAsia" w:eastAsiaTheme="majorEastAsia" w:hAnsiTheme="majorEastAsia" w:cs="Times New Roman" w:hint="eastAsia"/>
          <w:b/>
          <w:kern w:val="2"/>
        </w:rPr>
        <w:t>日作成</w:t>
      </w:r>
    </w:p>
    <w:p w:rsidR="00D6567D" w:rsidRPr="00EC6723" w:rsidRDefault="00D6567D" w:rsidP="00B16729">
      <w:pPr>
        <w:ind w:leftChars="2895" w:left="6948" w:firstLineChars="300" w:firstLine="723"/>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日改正</w:t>
      </w:r>
    </w:p>
    <w:p w:rsidR="00D6567D" w:rsidRPr="00EC6723" w:rsidRDefault="00D6567D" w:rsidP="00B63233">
      <w:pPr>
        <w:spacing w:beforeLines="50" w:before="165" w:afterLines="50" w:after="165"/>
        <w:rPr>
          <w:rFonts w:asciiTheme="majorEastAsia" w:eastAsiaTheme="majorEastAsia" w:hAnsiTheme="majorEastAsia" w:cs="Times New Roman"/>
          <w:b/>
          <w:kern w:val="2"/>
        </w:rPr>
      </w:pPr>
      <w:bookmarkStart w:id="0" w:name="_GoBack"/>
      <w:r w:rsidRPr="00EC6723">
        <w:rPr>
          <w:rFonts w:asciiTheme="majorEastAsia" w:eastAsiaTheme="majorEastAsia" w:hAnsiTheme="majorEastAsia" w:cs="Times New Roman" w:hint="eastAsia"/>
          <w:b/>
          <w:kern w:val="2"/>
        </w:rPr>
        <w:t xml:space="preserve">　　　　　　　　　　　　　　　　　　　　　　販売店舗名：</w:t>
      </w:r>
      <w:r w:rsidR="00C82487">
        <w:rPr>
          <w:rFonts w:asciiTheme="majorEastAsia" w:eastAsiaTheme="majorEastAsia" w:hAnsiTheme="majorEastAsia" w:cs="Times New Roman" w:hint="eastAsia"/>
          <w:b/>
          <w:kern w:val="2"/>
          <w:u w:val="single"/>
        </w:rPr>
        <w:t xml:space="preserve">　　〇〇販売店</w:t>
      </w:r>
      <w:r w:rsidRPr="00EC6723">
        <w:rPr>
          <w:rFonts w:asciiTheme="majorEastAsia" w:eastAsiaTheme="majorEastAsia" w:hAnsiTheme="majorEastAsia" w:cs="Times New Roman" w:hint="eastAsia"/>
          <w:b/>
          <w:kern w:val="2"/>
          <w:u w:val="single"/>
        </w:rPr>
        <w:t xml:space="preserve">　　　</w:t>
      </w:r>
    </w:p>
    <w:bookmarkEnd w:id="0"/>
    <w:p w:rsidR="00D6567D" w:rsidRPr="00EC6723" w:rsidRDefault="00D6567D" w:rsidP="001A3080">
      <w:pPr>
        <w:spacing w:afterLines="50" w:after="165"/>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当社（当店）の</w:t>
      </w:r>
      <w:r w:rsidR="00C82487">
        <w:rPr>
          <w:rFonts w:asciiTheme="majorEastAsia" w:eastAsiaTheme="majorEastAsia" w:hAnsiTheme="majorEastAsia" w:cs="Times New Roman" w:hint="eastAsia"/>
          <w:kern w:val="2"/>
          <w:u w:val="single"/>
        </w:rPr>
        <w:t xml:space="preserve">　　〇〇販売　</w:t>
      </w:r>
      <w:r w:rsidRPr="00EC6723">
        <w:rPr>
          <w:rFonts w:asciiTheme="majorEastAsia" w:eastAsiaTheme="majorEastAsia" w:hAnsiTheme="majorEastAsia" w:cs="Times New Roman" w:hint="eastAsia"/>
          <w:kern w:val="2"/>
          <w:u w:val="single"/>
        </w:rPr>
        <w:t xml:space="preserve">　</w:t>
      </w:r>
      <w:r w:rsidRPr="00EC6723">
        <w:rPr>
          <w:rFonts w:asciiTheme="majorEastAsia" w:eastAsiaTheme="majorEastAsia" w:hAnsiTheme="majorEastAsia"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sidRPr="00EC6723">
        <w:rPr>
          <w:rFonts w:asciiTheme="majorEastAsia" w:eastAsiaTheme="majorEastAsia" w:hAnsiTheme="majorEastAsia" w:cs="Times New Roman" w:hint="eastAsia"/>
          <w:kern w:val="2"/>
        </w:rPr>
        <w:t>平成31</w:t>
      </w:r>
      <w:r w:rsidRPr="00EC6723">
        <w:rPr>
          <w:rFonts w:asciiTheme="majorEastAsia" w:eastAsiaTheme="majorEastAsia" w:hAnsiTheme="majorEastAsia" w:cs="Times New Roman" w:hint="eastAsia"/>
          <w:kern w:val="2"/>
        </w:rPr>
        <w:t>年</w:t>
      </w:r>
      <w:r w:rsidR="00B537C9" w:rsidRPr="00EC6723">
        <w:rPr>
          <w:rFonts w:asciiTheme="majorEastAsia" w:eastAsiaTheme="majorEastAsia" w:hAnsiTheme="majorEastAsia" w:cs="Times New Roman" w:hint="eastAsia"/>
          <w:kern w:val="2"/>
        </w:rPr>
        <w:t>2</w:t>
      </w:r>
      <w:r w:rsidRPr="00EC6723">
        <w:rPr>
          <w:rFonts w:asciiTheme="majorEastAsia" w:eastAsiaTheme="majorEastAsia" w:hAnsiTheme="majorEastAsia" w:cs="Times New Roman" w:hint="eastAsia"/>
          <w:kern w:val="2"/>
        </w:rPr>
        <w:t>月</w:t>
      </w:r>
      <w:r w:rsidR="00B537C9" w:rsidRPr="00EC6723">
        <w:rPr>
          <w:rFonts w:asciiTheme="majorEastAsia" w:eastAsiaTheme="majorEastAsia" w:hAnsiTheme="majorEastAsia" w:cs="Times New Roman" w:hint="eastAsia"/>
          <w:kern w:val="2"/>
        </w:rPr>
        <w:t>8</w:t>
      </w:r>
      <w:r w:rsidRPr="00EC6723">
        <w:rPr>
          <w:rFonts w:asciiTheme="majorEastAsia" w:eastAsiaTheme="majorEastAsia" w:hAnsiTheme="majorEastAsia" w:cs="Times New Roman" w:hint="eastAsia"/>
          <w:kern w:val="2"/>
        </w:rPr>
        <w:t>日</w:t>
      </w:r>
      <w:r w:rsidR="00B537C9"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rPr>
        <w:t>厚生労働省</w:t>
      </w:r>
      <w:r w:rsidR="00B537C9" w:rsidRPr="00EC6723">
        <w:rPr>
          <w:rFonts w:asciiTheme="majorEastAsia" w:eastAsiaTheme="majorEastAsia" w:hAnsiTheme="majorEastAsia" w:cs="Times New Roman" w:hint="eastAsia"/>
          <w:kern w:val="2"/>
        </w:rPr>
        <w:t>確認</w:t>
      </w:r>
      <w:r w:rsidRPr="00EC6723">
        <w:rPr>
          <w:rFonts w:asciiTheme="majorEastAsia" w:eastAsiaTheme="majorEastAsia" w:hAnsiTheme="majorEastAsia" w:cs="Times New Roman" w:hint="eastAsia"/>
          <w:kern w:val="2"/>
        </w:rPr>
        <w:t>（以下、「手引書」という）に基づき、以下の内容で衛生管理を行います。</w:t>
      </w:r>
    </w:p>
    <w:p w:rsidR="00D6567D" w:rsidRPr="00EC6723" w:rsidRDefault="00D6567D" w:rsidP="001A3080">
      <w:pPr>
        <w:spacing w:line="360" w:lineRule="exact"/>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Ⅰ</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製造する菓子の分類区分及び製品名＜省略＞</w:t>
      </w:r>
    </w:p>
    <w:p w:rsidR="00D6567D" w:rsidRPr="00EC6723" w:rsidRDefault="00D6567D" w:rsidP="001A3080">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Ⅱ</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菓子販売に係る衛生管理手順</w:t>
      </w:r>
    </w:p>
    <w:p w:rsidR="00D6567D" w:rsidRPr="00EC6723" w:rsidRDefault="00D6567D" w:rsidP="001A3080">
      <w:pPr>
        <w:spacing w:beforeLines="30" w:before="99"/>
        <w:ind w:left="241" w:hangingChars="100" w:hanging="241"/>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当店は、次の者を食品衛生責任者とし、その指導の下に以下の衛生管理手順を励行します。</w:t>
      </w:r>
    </w:p>
    <w:p w:rsidR="00D6567D" w:rsidRPr="00EC6723" w:rsidRDefault="00D6567D" w:rsidP="001A3080">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b/>
          <w:kern w:val="2"/>
        </w:rPr>
        <w:t>食品衛生責任者名：</w:t>
      </w:r>
      <w:r w:rsidRPr="00EC6723">
        <w:rPr>
          <w:rFonts w:asciiTheme="majorEastAsia" w:eastAsiaTheme="majorEastAsia" w:hAnsiTheme="majorEastAsia" w:cs="Times New Roman" w:hint="eastAsia"/>
          <w:b/>
          <w:kern w:val="2"/>
          <w:u w:val="single"/>
        </w:rPr>
        <w:t xml:space="preserve">　　</w:t>
      </w:r>
      <w:r w:rsidR="00C82487" w:rsidRPr="00C82487">
        <w:rPr>
          <w:rFonts w:asciiTheme="majorEastAsia" w:eastAsiaTheme="majorEastAsia" w:hAnsiTheme="majorEastAsia" w:cs="Times New Roman" w:hint="eastAsia"/>
          <w:b/>
          <w:kern w:val="2"/>
          <w:u w:val="single"/>
        </w:rPr>
        <w:t>郡山　一郎</w:t>
      </w:r>
      <w:r w:rsidRPr="00EC6723">
        <w:rPr>
          <w:rFonts w:asciiTheme="majorEastAsia" w:eastAsiaTheme="majorEastAsia" w:hAnsiTheme="majorEastAsia" w:cs="Times New Roman" w:hint="eastAsia"/>
          <w:b/>
          <w:kern w:val="2"/>
          <w:u w:val="single"/>
        </w:rPr>
        <w:t xml:space="preserve">　　</w:t>
      </w:r>
    </w:p>
    <w:p w:rsidR="00D6567D" w:rsidRPr="00EC6723" w:rsidRDefault="00BE58F8" w:rsidP="00D6567D">
      <w:pPr>
        <w:rPr>
          <w:rFonts w:asciiTheme="majorEastAsia" w:eastAsiaTheme="majorEastAsia" w:hAnsiTheme="majorEastAsia" w:cs="Times New Roman"/>
          <w:b/>
          <w:kern w:val="2"/>
          <w:sz w:val="22"/>
          <w:szCs w:val="2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3360" behindDoc="0" locked="0" layoutInCell="1" allowOverlap="1" wp14:anchorId="570484FB" wp14:editId="636E82FF">
                <wp:simplePos x="0" y="0"/>
                <wp:positionH relativeFrom="column">
                  <wp:posOffset>3761105</wp:posOffset>
                </wp:positionH>
                <wp:positionV relativeFrom="paragraph">
                  <wp:posOffset>109220</wp:posOffset>
                </wp:positionV>
                <wp:extent cx="2762250" cy="626745"/>
                <wp:effectExtent l="1504950" t="0" r="19050" b="20955"/>
                <wp:wrapNone/>
                <wp:docPr id="5" name="吹き出し: 四角形 5"/>
                <wp:cNvGraphicFramePr/>
                <a:graphic xmlns:a="http://schemas.openxmlformats.org/drawingml/2006/main">
                  <a:graphicData uri="http://schemas.microsoft.com/office/word/2010/wordprocessingShape">
                    <wps:wsp>
                      <wps:cNvSpPr/>
                      <wps:spPr>
                        <a:xfrm>
                          <a:off x="0" y="0"/>
                          <a:ext cx="2762250" cy="626745"/>
                        </a:xfrm>
                        <a:prstGeom prst="wedgeRectCallout">
                          <a:avLst>
                            <a:gd name="adj1" fmla="val -102950"/>
                            <a:gd name="adj2" fmla="val 1836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2487" w:rsidRPr="00992546" w:rsidRDefault="00C82487" w:rsidP="00C82487">
                            <w:pPr>
                              <w:jc w:val="left"/>
                              <w:rPr>
                                <w:color w:val="FF0000"/>
                                <w:spacing w:val="-14"/>
                                <w:sz w:val="20"/>
                              </w:rPr>
                            </w:pPr>
                            <w:r w:rsidRPr="00992546">
                              <w:rPr>
                                <w:rFonts w:hint="eastAsia"/>
                                <w:color w:val="FF0000"/>
                                <w:spacing w:val="-14"/>
                                <w:sz w:val="20"/>
                              </w:rPr>
                              <w:t>自社の製品販売の際には必要ない管理内容は削除（訂正線で可）し、独自に行っている管理内容があれば追加してください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84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8" type="#_x0000_t61" style="position:absolute;left:0;text-align:left;margin-left:296.15pt;margin-top:8.6pt;width:217.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" adj="-11437,14767" fillcolor="white [3212]" strokecolor="black [3213]" strokeweight="1.5pt">
                <v:textbox inset="1mm,0,1mm,0">
                  <w:txbxContent>
                    <w:p w:rsidR="00C82487" w:rsidRPr="00992546" w:rsidRDefault="00C82487" w:rsidP="00C82487">
                      <w:pPr>
                        <w:jc w:val="left"/>
                        <w:rPr>
                          <w:color w:val="FF0000"/>
                          <w:spacing w:val="-14"/>
                          <w:sz w:val="20"/>
                        </w:rPr>
                      </w:pPr>
                      <w:r w:rsidRPr="00992546">
                        <w:rPr>
                          <w:rFonts w:hint="eastAsia"/>
                          <w:color w:val="FF0000"/>
                          <w:spacing w:val="-14"/>
                          <w:sz w:val="20"/>
                        </w:rPr>
                        <w:t>自社の製品販売の際には必要ない管理内容は削除（訂正線で可）し、独自に行っている管理内容があれば追加してください</w:t>
                      </w:r>
                    </w:p>
                  </w:txbxContent>
                </v:textbox>
              </v:shape>
            </w:pict>
          </mc:Fallback>
        </mc:AlternateContent>
      </w:r>
      <w:r w:rsidR="00D6567D" w:rsidRPr="00EC6723">
        <w:rPr>
          <w:rFonts w:asciiTheme="majorEastAsia" w:eastAsiaTheme="majorEastAsia" w:hAnsiTheme="majorEastAsia" w:cs="Times New Roman" w:hint="eastAsia"/>
          <w:b/>
          <w:kern w:val="2"/>
          <w:sz w:val="28"/>
          <w:szCs w:val="28"/>
        </w:rPr>
        <w:t>１</w:t>
      </w:r>
      <w:r w:rsidR="001A3080" w:rsidRPr="00EC6723">
        <w:rPr>
          <w:rFonts w:asciiTheme="majorEastAsia" w:eastAsiaTheme="majorEastAsia" w:hAnsiTheme="majorEastAsia" w:cs="Times New Roman" w:hint="eastAsia"/>
          <w:b/>
          <w:kern w:val="2"/>
          <w:sz w:val="28"/>
          <w:szCs w:val="28"/>
        </w:rPr>
        <w:t>.</w:t>
      </w:r>
      <w:r w:rsidR="00D6567D" w:rsidRPr="00EC6723">
        <w:rPr>
          <w:rFonts w:asciiTheme="majorEastAsia" w:eastAsiaTheme="majorEastAsia" w:hAnsiTheme="majorEastAsia" w:cs="Times New Roman" w:hint="eastAsia"/>
          <w:b/>
          <w:kern w:val="2"/>
          <w:sz w:val="28"/>
          <w:szCs w:val="28"/>
        </w:rPr>
        <w:t>設備、機械、器具及び従事者の衛生管理</w:t>
      </w:r>
      <w:r w:rsidR="00B537C9" w:rsidRPr="00EC6723">
        <w:rPr>
          <w:rFonts w:asciiTheme="majorEastAsia" w:eastAsiaTheme="majorEastAsia" w:hAnsiTheme="majorEastAsia" w:cs="Times New Roman" w:hint="eastAsia"/>
          <w:kern w:val="2"/>
          <w:sz w:val="28"/>
          <w:szCs w:val="28"/>
        </w:rPr>
        <w:t>＜</w:t>
      </w:r>
      <w:r w:rsidR="00D6567D" w:rsidRPr="00EC6723">
        <w:rPr>
          <w:rFonts w:asciiTheme="majorEastAsia" w:eastAsiaTheme="majorEastAsia" w:hAnsiTheme="majorEastAsia" w:cs="Times New Roman" w:hint="eastAsia"/>
          <w:b/>
          <w:kern w:val="2"/>
          <w:sz w:val="28"/>
          <w:szCs w:val="28"/>
        </w:rPr>
        <w:t>抜粋</w:t>
      </w:r>
      <w:r w:rsidR="00B537C9" w:rsidRPr="00EC6723">
        <w:rPr>
          <w:rFonts w:asciiTheme="majorEastAsia" w:eastAsiaTheme="majorEastAsia" w:hAnsiTheme="majorEastAsia" w:cs="Times New Roman" w:hint="eastAsia"/>
          <w:kern w:val="2"/>
          <w:sz w:val="28"/>
          <w:szCs w:val="28"/>
        </w:rPr>
        <w:t>＞</w:t>
      </w:r>
    </w:p>
    <w:p w:rsidR="00D6567D" w:rsidRPr="00EC6723" w:rsidRDefault="001A3080" w:rsidP="00D6567D">
      <w:pPr>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４</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冷蔵庫、冷凍庫の衛生管理</w:t>
      </w:r>
    </w:p>
    <w:p w:rsidR="00D6567D" w:rsidRPr="00EC6723" w:rsidRDefault="001A3080" w:rsidP="001A3080">
      <w:pPr>
        <w:ind w:firstLineChars="117" w:firstLine="282"/>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①</w:t>
      </w:r>
      <w:r w:rsidR="00D6567D" w:rsidRPr="00EC6723">
        <w:rPr>
          <w:rFonts w:asciiTheme="majorEastAsia" w:eastAsiaTheme="majorEastAsia" w:hAnsiTheme="majorEastAsia" w:cs="Times New Roman" w:hint="eastAsia"/>
          <w:b/>
          <w:kern w:val="2"/>
        </w:rPr>
        <w:t xml:space="preserve"> 冷蔵庫の衛生管理</w:t>
      </w:r>
    </w:p>
    <w:p w:rsidR="00D6567D" w:rsidRPr="00EC6723" w:rsidRDefault="00D6567D" w:rsidP="001A3080">
      <w:pPr>
        <w:ind w:firstLineChars="200" w:firstLine="48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冷蔵庫の温度は、必ず毎日始業時と終業時に確認する。</w:t>
      </w:r>
    </w:p>
    <w:p w:rsidR="00D6567D" w:rsidRPr="00EC6723" w:rsidRDefault="00D6567D" w:rsidP="001A3080">
      <w:pPr>
        <w:ind w:leftChars="200" w:left="720" w:hangingChars="100" w:hanging="24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庫内温度が10℃以上を測定した場合は、庫内温度と経過時間を考慮の上で、責任者に報告して庫内収容物の廃棄の是非を判断する。</w:t>
      </w:r>
    </w:p>
    <w:p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rsidR="00D6567D" w:rsidRPr="00EC6723" w:rsidRDefault="00D6567D" w:rsidP="001A3080">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冷蔵庫内は常に整理整頓し、清潔に保つ。</w:t>
      </w:r>
    </w:p>
    <w:p w:rsidR="00D6567D" w:rsidRPr="00EC6723" w:rsidRDefault="00D6567D" w:rsidP="00B71C21">
      <w:pPr>
        <w:spacing w:beforeLines="50" w:before="165"/>
        <w:ind w:firstLineChars="100" w:firstLine="241"/>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② 冷凍庫の衛生管理</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冷凍庫の温度は必ず毎日始業時と終業時に確認する。</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温度がマイナス15℃超を測定した場合は、原因を究明し改善する。</w:t>
      </w:r>
    </w:p>
    <w:p w:rsidR="00D6567D" w:rsidRPr="00EC6723" w:rsidRDefault="00D6567D" w:rsidP="00B71C21">
      <w:pPr>
        <w:ind w:firstLineChars="250" w:firstLine="60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また必要に応じ、冷凍庫メーカーに連絡し、点検修理する。</w:t>
      </w:r>
    </w:p>
    <w:p w:rsidR="00D6567D" w:rsidRPr="00EC6723" w:rsidRDefault="00D6567D" w:rsidP="00F62D31">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（冷凍食品の保存基準：マイナス15℃以下）</w:t>
      </w:r>
    </w:p>
    <w:p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庫内温度がマイナス15℃超を測定した場合は、庫内温度や経過時間、保存品の状態を考慮し、責任者に報告して庫内保存品の廃棄の是非を判断する。</w:t>
      </w:r>
    </w:p>
    <w:p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冷凍庫内は常に整理整頓し、清潔に保つ。</w:t>
      </w:r>
    </w:p>
    <w:p w:rsidR="00B71C21" w:rsidRPr="00EC6723" w:rsidRDefault="00B71C21" w:rsidP="00B71C2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５</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従事者の衛生管理</w:t>
      </w:r>
      <w:r w:rsidR="00587670"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抜粋</w:t>
      </w:r>
      <w:r w:rsidR="00587670" w:rsidRPr="00EC6723">
        <w:rPr>
          <w:rFonts w:asciiTheme="majorEastAsia" w:eastAsiaTheme="majorEastAsia" w:hAnsiTheme="majorEastAsia" w:cs="Times New Roman" w:hint="eastAsia"/>
          <w:b/>
          <w:kern w:val="2"/>
        </w:rPr>
        <w:t>＞</w:t>
      </w:r>
    </w:p>
    <w:p w:rsidR="00D6567D" w:rsidRPr="00C27BD7" w:rsidRDefault="00D6567D" w:rsidP="00C27BD7">
      <w:pPr>
        <w:ind w:leftChars="100" w:left="425" w:hangingChars="77" w:hanging="18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① 従事者の手を介した食中毒菌等による汚染を防止するため、以下の際には必ず手洗</w:t>
      </w:r>
      <w:r w:rsidR="00C27BD7">
        <w:rPr>
          <w:rFonts w:asciiTheme="majorEastAsia" w:eastAsiaTheme="majorEastAsia" w:hAnsiTheme="majorEastAsia" w:cs="Times New Roman" w:hint="eastAsia"/>
          <w:kern w:val="2"/>
        </w:rPr>
        <w:t>いを行う</w:t>
      </w:r>
      <w:r w:rsidRPr="00EC6723">
        <w:rPr>
          <w:rFonts w:asciiTheme="majorEastAsia" w:eastAsiaTheme="majorEastAsia" w:hAnsiTheme="majorEastAsia" w:cs="Times New Roman" w:hint="eastAsia"/>
          <w:kern w:val="2"/>
        </w:rPr>
        <w:t>。</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●作業場に入場した際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●作業開始前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●作業中に食材以外のものに触れた場合</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●食事、休憩後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●用便後　</w:t>
      </w:r>
    </w:p>
    <w:p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●その他必要と思われる時（生卵の殻を割った時など）</w:t>
      </w:r>
    </w:p>
    <w:p w:rsidR="00257B3F" w:rsidRPr="00EC6723" w:rsidRDefault="00D6567D" w:rsidP="00F201F6">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② 手洗いに際し、作業場内に流水受槽式手洗、石鹸、逆性石鹸、及びペーパータオル、アルコールなどを用意して行う。</w:t>
      </w:r>
    </w:p>
    <w:p w:rsidR="00D6567D" w:rsidRPr="00EC6723" w:rsidRDefault="00D6567D" w:rsidP="00257B3F">
      <w:pPr>
        <w:ind w:leftChars="200" w:left="480" w:firstLineChars="900" w:firstLine="21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別紙-２</w:t>
      </w:r>
      <w:r w:rsidRPr="00EC6723">
        <w:rPr>
          <w:rFonts w:asciiTheme="majorEastAsia" w:eastAsiaTheme="majorEastAsia" w:hAnsiTheme="majorEastAsia" w:cs="Times New Roman" w:hint="eastAsia"/>
          <w:kern w:val="2"/>
        </w:rPr>
        <w:t>の（公社）日本食品衛生協会の手順で行う）</w:t>
      </w:r>
    </w:p>
    <w:p w:rsidR="00D6567D" w:rsidRPr="00EC6723" w:rsidRDefault="00D6567D" w:rsidP="00F201F6">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④ 従事者は爪を短く切り、マニキュア、腕時計、指輪などは使用、装着しない。</w:t>
      </w:r>
    </w:p>
    <w:p w:rsidR="00D6567D" w:rsidRPr="00EC6723" w:rsidRDefault="00D6567D" w:rsidP="00B71C21">
      <w:pPr>
        <w:spacing w:beforeLines="50" w:before="165" w:line="360" w:lineRule="exact"/>
        <w:jc w:val="lef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２</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原材料、商品及び資材の受入れにあたっての衛生管理＜省略＞</w:t>
      </w:r>
    </w:p>
    <w:p w:rsidR="00D6567D" w:rsidRPr="00EC6723" w:rsidRDefault="00D6567D" w:rsidP="00B71C21">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３</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製品製造・保管の衛生管理＜抜粋＞</w:t>
      </w:r>
    </w:p>
    <w:p w:rsidR="009E2630" w:rsidRPr="00EC6723" w:rsidRDefault="00B71C21" w:rsidP="00D32E57">
      <w:pPr>
        <w:spacing w:beforeLines="30" w:before="99"/>
        <w:ind w:left="48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５</w:t>
      </w: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アレルギー物質など特定原材料の混入を防止するために、器具は可能な限り専用の</w:t>
      </w:r>
    </w:p>
    <w:p w:rsidR="00D6567D" w:rsidRPr="00EC6723" w:rsidRDefault="00D6567D" w:rsidP="009E2630">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ものを使用するか、共用する場合は充分に洗浄した上で使用する。</w:t>
      </w:r>
    </w:p>
    <w:p w:rsidR="00D6567D" w:rsidRPr="00EC6723" w:rsidRDefault="00D6567D" w:rsidP="009E2630">
      <w:pPr>
        <w:ind w:firstLineChars="177" w:firstLine="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また、特定原材料を使用しない製品から製造する。</w:t>
      </w:r>
    </w:p>
    <w:p w:rsidR="00D6567D" w:rsidRPr="00EC6723" w:rsidRDefault="00D6567D" w:rsidP="009E2630">
      <w:pPr>
        <w:ind w:leftChars="295" w:left="708" w:firstLine="1"/>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※アレルゲンを含む食品：以下の食品及びこれらを原料とする食品並びに由来する添加物</w:t>
      </w:r>
    </w:p>
    <w:p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sidR="00C27BD7">
        <w:rPr>
          <w:rFonts w:asciiTheme="majorEastAsia" w:eastAsiaTheme="majorEastAsia" w:hAnsiTheme="majorEastAsia" w:cs="Times New Roman" w:hint="eastAsia"/>
          <w:kern w:val="2"/>
          <w:sz w:val="22"/>
          <w:szCs w:val="22"/>
        </w:rPr>
        <w:t>、</w:t>
      </w:r>
      <w:r w:rsidR="00C27BD7" w:rsidRPr="00EC6723">
        <w:rPr>
          <w:rFonts w:asciiTheme="majorEastAsia" w:eastAsiaTheme="majorEastAsia" w:hAnsiTheme="majorEastAsia" w:cs="Times New Roman" w:hint="eastAsia"/>
          <w:kern w:val="2"/>
          <w:sz w:val="22"/>
          <w:szCs w:val="22"/>
        </w:rPr>
        <w:t>くるみ</w:t>
      </w:r>
    </w:p>
    <w:p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rsidR="009E2630" w:rsidRPr="00EC6723" w:rsidRDefault="00C27BD7" w:rsidP="009E2630">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00D6567D" w:rsidRPr="00EC6723">
        <w:rPr>
          <w:rFonts w:asciiTheme="majorEastAsia" w:eastAsiaTheme="majorEastAsia" w:hAnsiTheme="majorEastAsia" w:cs="Times New Roman" w:hint="eastAsia"/>
          <w:kern w:val="2"/>
          <w:sz w:val="22"/>
          <w:szCs w:val="22"/>
        </w:rPr>
        <w:t>、カシューナッツ、</w:t>
      </w:r>
    </w:p>
    <w:p w:rsidR="00D6567D" w:rsidRPr="00EC6723" w:rsidRDefault="00D6567D" w:rsidP="009E2630">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rsidR="00D6567D" w:rsidRPr="00EC6723" w:rsidRDefault="00D6567D" w:rsidP="00895271">
      <w:pPr>
        <w:spacing w:beforeLines="40" w:before="132"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４</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w:t>
      </w:r>
    </w:p>
    <w:p w:rsidR="00D6567D" w:rsidRPr="00EC6723" w:rsidRDefault="00B71C21" w:rsidP="00B71C21">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１</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店舗、設備、器具の衛生管理</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rsidR="00D6567D" w:rsidRPr="00EC6723" w:rsidRDefault="00B71C21" w:rsidP="00171697">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２</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販売従事者の衛生管理</w:t>
      </w:r>
    </w:p>
    <w:p w:rsidR="00D6567D"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rsidR="00D6567D" w:rsidRPr="00EC6723" w:rsidRDefault="00D6567D" w:rsidP="00F201F6">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rsidR="00D6567D" w:rsidRPr="00EC6723" w:rsidRDefault="00B71C21" w:rsidP="0089527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３</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商品、資材の受け入れ時の衛生管理</w:t>
      </w:r>
    </w:p>
    <w:p w:rsidR="00D6567D"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sidR="00FF4A22">
        <w:rPr>
          <w:rFonts w:asciiTheme="majorEastAsia" w:eastAsiaTheme="majorEastAsia" w:hAnsiTheme="majorEastAsia" w:cs="Times New Roman" w:hint="eastAsia"/>
          <w:kern w:val="2"/>
        </w:rPr>
        <w:t>。</w:t>
      </w:r>
    </w:p>
    <w:p w:rsidR="00F201F6"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rsidR="00F201F6"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rsidR="00D6567D"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rsidR="00F201F6"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rsidR="00DF5FFF" w:rsidRPr="00EC6723" w:rsidRDefault="00D6567D" w:rsidP="0089527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rsidR="00D6567D" w:rsidRPr="00EC6723" w:rsidRDefault="00D6567D" w:rsidP="00171697">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 xml:space="preserve">　② 商品の表示内容及び消費・賞味期限を確認する。</w:t>
      </w:r>
    </w:p>
    <w:p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rsidR="00D6567D"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rsidR="00F201F6" w:rsidRPr="00EC6723" w:rsidRDefault="00D6567D" w:rsidP="00F201F6">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rsidR="00D6567D" w:rsidRPr="00EC6723" w:rsidRDefault="00D6567D" w:rsidP="00F201F6">
      <w:pPr>
        <w:spacing w:afterLines="50" w:after="165"/>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rsidR="00D6567D" w:rsidRPr="00EC6723" w:rsidRDefault="00D6567D" w:rsidP="00B71C21">
      <w:pPr>
        <w:spacing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５</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菓子の販売に係る衛生管理記録の作成・保存</w:t>
      </w:r>
    </w:p>
    <w:p w:rsidR="00D6567D" w:rsidRPr="00EC6723" w:rsidRDefault="00D6567D" w:rsidP="00B71C21">
      <w:pPr>
        <w:spacing w:beforeLines="30" w:before="99"/>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当店は、日々の菓子販売に係る衛生管理の徹底とその見える化の要請に対応するため、</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別紙－４</w:t>
      </w:r>
      <w:r w:rsidR="00257B3F"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b/>
          <w:kern w:val="2"/>
        </w:rPr>
        <w:t>菓子販売に係る衛生管理記録</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を作成し、1年間</w:t>
      </w:r>
      <w:r w:rsidRPr="003607E7">
        <w:rPr>
          <w:rFonts w:asciiTheme="majorEastAsia" w:eastAsiaTheme="majorEastAsia" w:hAnsiTheme="majorEastAsia" w:cs="Times New Roman" w:hint="eastAsia"/>
          <w:strike/>
          <w:kern w:val="2"/>
        </w:rPr>
        <w:t>（賞味期限が1年を超える製品がある場合にはそれを考慮した期間）</w:t>
      </w:r>
      <w:r w:rsidRPr="00EC6723">
        <w:rPr>
          <w:rFonts w:asciiTheme="majorEastAsia" w:eastAsiaTheme="majorEastAsia" w:hAnsiTheme="majorEastAsia" w:cs="Times New Roman" w:hint="eastAsia"/>
          <w:kern w:val="2"/>
        </w:rPr>
        <w:t>保存する。</w:t>
      </w:r>
    </w:p>
    <w:p w:rsidR="00D6567D" w:rsidRPr="00EC6723" w:rsidRDefault="00D6567D" w:rsidP="00B71C21">
      <w:pPr>
        <w:spacing w:beforeLines="50" w:before="165"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color w:val="000000"/>
          <w:kern w:val="2"/>
          <w:sz w:val="28"/>
          <w:szCs w:val="28"/>
        </w:rPr>
        <w:t>６</w:t>
      </w:r>
      <w:r w:rsidR="00B71C21" w:rsidRPr="00EC6723">
        <w:rPr>
          <w:rFonts w:asciiTheme="majorEastAsia" w:eastAsiaTheme="majorEastAsia" w:hAnsiTheme="majorEastAsia" w:cs="Times New Roman" w:hint="eastAsia"/>
          <w:b/>
          <w:color w:val="000000"/>
          <w:kern w:val="2"/>
          <w:sz w:val="28"/>
          <w:szCs w:val="28"/>
        </w:rPr>
        <w:t>.</w:t>
      </w:r>
      <w:r w:rsidRPr="00EC6723">
        <w:rPr>
          <w:rFonts w:asciiTheme="majorEastAsia" w:eastAsiaTheme="majorEastAsia" w:hAnsiTheme="majorEastAsia" w:cs="Times New Roman" w:hint="eastAsia"/>
          <w:b/>
          <w:color w:val="000000"/>
          <w:kern w:val="2"/>
          <w:sz w:val="28"/>
          <w:szCs w:val="28"/>
        </w:rPr>
        <w:t>衛生管理の振り返りによる改善点の把握と衛生管理計画への反映</w:t>
      </w:r>
    </w:p>
    <w:p w:rsidR="00D6567D" w:rsidRPr="00EC6723" w:rsidRDefault="00D6567D" w:rsidP="00B71C21">
      <w:pPr>
        <w:spacing w:beforeLines="30" w:before="99"/>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szCs w:val="22"/>
        </w:rPr>
        <w:t>日々の衛生管理の取り組みの記録の作成、振り返り等を通じ、衛生管理の改善点を把握するとともに衛生管理計画に反映させる。</w:t>
      </w:r>
    </w:p>
    <w:p w:rsidR="00D6567D" w:rsidRPr="00EC6723" w:rsidRDefault="00D6567D" w:rsidP="00D6567D">
      <w:pPr>
        <w:rPr>
          <w:rFonts w:asciiTheme="majorEastAsia" w:eastAsiaTheme="majorEastAsia" w:hAnsiTheme="majorEastAsia"/>
          <w:b/>
        </w:rPr>
      </w:pPr>
    </w:p>
    <w:p w:rsidR="00C82487" w:rsidRDefault="00BE58F8" w:rsidP="00BE58F8">
      <w:pPr>
        <w:widowControl/>
        <w:jc w:val="left"/>
        <w:rPr>
          <w:rFonts w:asciiTheme="majorEastAsia" w:eastAsiaTheme="majorEastAsia" w:hAnsiTheme="majorEastAsia"/>
          <w:b/>
        </w:rPr>
      </w:pPr>
      <w:r>
        <w:rPr>
          <w:rFonts w:ascii="ＭＳ Ｐゴシック" w:eastAsia="ＭＳ Ｐゴシック" w:hAnsi="ＭＳ Ｐゴシック" w:hint="eastAsia"/>
          <w:b/>
          <w:sz w:val="28"/>
          <w:szCs w:val="28"/>
        </w:rPr>
        <w:t>別紙－２、４</w:t>
      </w:r>
      <w:r>
        <w:rPr>
          <w:rFonts w:ascii="ＭＳ Ｐゴシック" w:eastAsia="ＭＳ Ｐゴシック" w:hAnsi="ＭＳ Ｐゴシック" w:cs="Times New Roman" w:hint="eastAsia"/>
          <w:b/>
          <w:kern w:val="2"/>
          <w:sz w:val="28"/>
          <w:szCs w:val="28"/>
        </w:rPr>
        <w:t xml:space="preserve">〈省略〉　</w:t>
      </w:r>
    </w:p>
    <w:sectPr w:rsidR="00C82487" w:rsidSect="00BE58F8">
      <w:footerReference w:type="default" r:id="rId7"/>
      <w:pgSz w:w="11905" w:h="16837" w:code="9"/>
      <w:pgMar w:top="964" w:right="964" w:bottom="1021"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75E" w:rsidRDefault="006E275E" w:rsidP="00A02BFD">
      <w:r>
        <w:separator/>
      </w:r>
    </w:p>
  </w:endnote>
  <w:endnote w:type="continuationSeparator" w:id="0">
    <w:p w:rsidR="006E275E" w:rsidRDefault="006E275E"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957222"/>
      <w:docPartObj>
        <w:docPartGallery w:val="Page Numbers (Bottom of Page)"/>
        <w:docPartUnique/>
      </w:docPartObj>
    </w:sdtPr>
    <w:sdtEndPr/>
    <w:sdtContent>
      <w:p w:rsidR="00B345FC" w:rsidRDefault="00B345FC">
        <w:pPr>
          <w:pStyle w:val="a8"/>
          <w:jc w:val="center"/>
        </w:pPr>
        <w:r>
          <w:fldChar w:fldCharType="begin"/>
        </w:r>
        <w:r>
          <w:instrText>PAGE   \* MERGEFORMAT</w:instrText>
        </w:r>
        <w:r>
          <w:fldChar w:fldCharType="separate"/>
        </w:r>
        <w:r w:rsidR="00065DD2" w:rsidRPr="00065DD2">
          <w:rPr>
            <w:noProof/>
            <w:lang w:val="ja-JP"/>
          </w:rPr>
          <w:t>1</w:t>
        </w:r>
        <w:r>
          <w:fldChar w:fldCharType="end"/>
        </w:r>
      </w:p>
    </w:sdtContent>
  </w:sdt>
  <w:p w:rsidR="00B345FC" w:rsidRDefault="00B34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75E" w:rsidRDefault="006E275E" w:rsidP="00A02BFD">
      <w:r>
        <w:separator/>
      </w:r>
    </w:p>
  </w:footnote>
  <w:footnote w:type="continuationSeparator" w:id="0">
    <w:p w:rsidR="006E275E" w:rsidRDefault="006E275E"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65DD2"/>
    <w:rsid w:val="00071A9E"/>
    <w:rsid w:val="0009484C"/>
    <w:rsid w:val="000A323D"/>
    <w:rsid w:val="000B2CE9"/>
    <w:rsid w:val="000B4C82"/>
    <w:rsid w:val="000B63C4"/>
    <w:rsid w:val="000E0329"/>
    <w:rsid w:val="000E5419"/>
    <w:rsid w:val="000F2197"/>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07E7"/>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84E29"/>
    <w:rsid w:val="004A1559"/>
    <w:rsid w:val="004A1B1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E275E"/>
    <w:rsid w:val="006F3327"/>
    <w:rsid w:val="00711133"/>
    <w:rsid w:val="00717EB0"/>
    <w:rsid w:val="00730917"/>
    <w:rsid w:val="00741A30"/>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92546"/>
    <w:rsid w:val="009A100B"/>
    <w:rsid w:val="009B65C0"/>
    <w:rsid w:val="009C3EAC"/>
    <w:rsid w:val="009C75EE"/>
    <w:rsid w:val="009D2D86"/>
    <w:rsid w:val="009E2630"/>
    <w:rsid w:val="009F4988"/>
    <w:rsid w:val="009F4C32"/>
    <w:rsid w:val="00A01F51"/>
    <w:rsid w:val="00A02BFD"/>
    <w:rsid w:val="00A03F0C"/>
    <w:rsid w:val="00A14ABD"/>
    <w:rsid w:val="00A2608A"/>
    <w:rsid w:val="00A36BB1"/>
    <w:rsid w:val="00A434F0"/>
    <w:rsid w:val="00A4762A"/>
    <w:rsid w:val="00A84B7A"/>
    <w:rsid w:val="00AA2695"/>
    <w:rsid w:val="00AB13BF"/>
    <w:rsid w:val="00AC431D"/>
    <w:rsid w:val="00AC6BC4"/>
    <w:rsid w:val="00AD5AE2"/>
    <w:rsid w:val="00AE13FC"/>
    <w:rsid w:val="00AF05BD"/>
    <w:rsid w:val="00AF29FE"/>
    <w:rsid w:val="00B039DA"/>
    <w:rsid w:val="00B16729"/>
    <w:rsid w:val="00B345FC"/>
    <w:rsid w:val="00B537C9"/>
    <w:rsid w:val="00B56A1B"/>
    <w:rsid w:val="00B63233"/>
    <w:rsid w:val="00B65C5C"/>
    <w:rsid w:val="00B66AF1"/>
    <w:rsid w:val="00B71C21"/>
    <w:rsid w:val="00B737EC"/>
    <w:rsid w:val="00B81113"/>
    <w:rsid w:val="00B8124B"/>
    <w:rsid w:val="00BD1881"/>
    <w:rsid w:val="00BD541B"/>
    <w:rsid w:val="00BE113B"/>
    <w:rsid w:val="00BE58F8"/>
    <w:rsid w:val="00BF71C0"/>
    <w:rsid w:val="00C12A57"/>
    <w:rsid w:val="00C236F1"/>
    <w:rsid w:val="00C27BD7"/>
    <w:rsid w:val="00C345C6"/>
    <w:rsid w:val="00C35975"/>
    <w:rsid w:val="00C524A2"/>
    <w:rsid w:val="00C535B6"/>
    <w:rsid w:val="00C6066C"/>
    <w:rsid w:val="00C67932"/>
    <w:rsid w:val="00C75896"/>
    <w:rsid w:val="00C82487"/>
    <w:rsid w:val="00C92835"/>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C6723"/>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36E230A-D419-449D-8CC2-F00B8AC0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7156-484D-414E-AF13-54CF2CC7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奈良県</cp:lastModifiedBy>
  <cp:revision>14</cp:revision>
  <cp:lastPrinted>2023-07-13T04:44:00Z</cp:lastPrinted>
  <dcterms:created xsi:type="dcterms:W3CDTF">2023-06-01T01:14:00Z</dcterms:created>
  <dcterms:modified xsi:type="dcterms:W3CDTF">2023-08-04T07:44:00Z</dcterms:modified>
</cp:coreProperties>
</file>