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C8F15" w14:textId="77777777" w:rsidR="00B942BC" w:rsidRDefault="00B942BC">
      <w:r>
        <w:rPr>
          <w:rFonts w:hint="eastAsia"/>
        </w:rPr>
        <w:t>第</w:t>
      </w:r>
      <w:r>
        <w:t>3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14:paraId="6A0A1828" w14:textId="77777777" w:rsidR="00B942BC" w:rsidRDefault="00B942BC"/>
    <w:p w14:paraId="204D965E" w14:textId="77777777" w:rsidR="00B942BC" w:rsidRDefault="00B942BC">
      <w:pPr>
        <w:jc w:val="center"/>
      </w:pPr>
      <w:r>
        <w:rPr>
          <w:rFonts w:hint="eastAsia"/>
        </w:rPr>
        <w:t>食鳥処理事業許可事項変更届</w:t>
      </w:r>
    </w:p>
    <w:p w14:paraId="5B8E53D6" w14:textId="77777777" w:rsidR="00B942BC" w:rsidRDefault="00B942BC"/>
    <w:p w14:paraId="7E3321B7" w14:textId="77777777" w:rsidR="00B942BC" w:rsidRDefault="00B942BC">
      <w:pPr>
        <w:jc w:val="right"/>
      </w:pPr>
      <w:r>
        <w:rPr>
          <w:rFonts w:hint="eastAsia"/>
        </w:rPr>
        <w:t xml:space="preserve">年　　月　　日　　</w:t>
      </w:r>
    </w:p>
    <w:p w14:paraId="0AA155AE" w14:textId="77777777" w:rsidR="00B942BC" w:rsidRDefault="00B942BC"/>
    <w:p w14:paraId="6A60B2C6" w14:textId="77777777" w:rsidR="00B942BC" w:rsidRDefault="00B942BC">
      <w:pPr>
        <w:spacing w:after="120"/>
      </w:pPr>
      <w:r>
        <w:rPr>
          <w:rFonts w:hint="eastAsia"/>
        </w:rPr>
        <w:t xml:space="preserve">　奈良県知事　　殿</w:t>
      </w:r>
    </w:p>
    <w:p w14:paraId="1AB74979" w14:textId="77777777" w:rsidR="00B942BC" w:rsidRDefault="00B942BC">
      <w:pPr>
        <w:jc w:val="right"/>
      </w:pPr>
      <w:r>
        <w:rPr>
          <w:rFonts w:hint="eastAsia"/>
        </w:rPr>
        <w:t>届出者　住所</w:t>
      </w:r>
      <w:r>
        <w:t>(</w:t>
      </w:r>
      <w:r>
        <w:rPr>
          <w:rFonts w:hint="eastAsia"/>
        </w:rPr>
        <w:t>法人の場合は、主な事務所の所在地</w:t>
      </w:r>
      <w:r>
        <w:t>)</w:t>
      </w:r>
      <w:r>
        <w:rPr>
          <w:rFonts w:hint="eastAsia"/>
        </w:rPr>
        <w:t xml:space="preserve">　　　　</w:t>
      </w:r>
    </w:p>
    <w:p w14:paraId="048A5DE2" w14:textId="77777777" w:rsidR="00B942BC" w:rsidRDefault="00B942BC">
      <w:pPr>
        <w:jc w:val="right"/>
      </w:pPr>
      <w:r>
        <w:rPr>
          <w:rFonts w:hint="eastAsia"/>
          <w:u w:val="single"/>
        </w:rPr>
        <w:t xml:space="preserve">　　　　　　　　　　　　　　　　　　　　　</w:t>
      </w:r>
      <w:r>
        <w:rPr>
          <w:rFonts w:hint="eastAsia"/>
        </w:rPr>
        <w:t xml:space="preserve">　</w:t>
      </w:r>
    </w:p>
    <w:p w14:paraId="4B40600C" w14:textId="77777777" w:rsidR="00B942BC" w:rsidRDefault="00A97A8D">
      <w:pPr>
        <w:spacing w:before="120"/>
        <w:jc w:val="right"/>
      </w:pPr>
      <w:r>
        <w:rPr>
          <w:rFonts w:hint="eastAsia"/>
        </w:rPr>
        <w:t>氏名</w:t>
      </w:r>
      <w:r>
        <w:t>(</w:t>
      </w:r>
      <w:r>
        <w:rPr>
          <w:rFonts w:hint="eastAsia"/>
        </w:rPr>
        <w:t>法人の場合は、名称及び代表者の氏名</w:t>
      </w:r>
      <w:r>
        <w:t>)</w:t>
      </w:r>
      <w:r w:rsidR="00B942BC">
        <w:rPr>
          <w:rFonts w:hint="eastAsia"/>
        </w:rPr>
        <w:t xml:space="preserve">　　　</w:t>
      </w:r>
    </w:p>
    <w:p w14:paraId="7FB187FE" w14:textId="77777777" w:rsidR="00B942BC" w:rsidRDefault="00B942BC">
      <w:pPr>
        <w:jc w:val="righ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</w:t>
      </w:r>
      <w:r w:rsidR="00A97A8D"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</w:t>
      </w:r>
    </w:p>
    <w:p w14:paraId="58BB2118" w14:textId="77777777" w:rsidR="00B942BC" w:rsidRDefault="00B942BC">
      <w:pPr>
        <w:spacing w:before="120"/>
        <w:jc w:val="right"/>
        <w:rPr>
          <w:u w:val="single"/>
        </w:rPr>
      </w:pPr>
      <w:r>
        <w:rPr>
          <w:rFonts w:hint="eastAsia"/>
          <w:u w:val="single"/>
        </w:rPr>
        <w:t>電話</w:t>
      </w:r>
      <w:r>
        <w:rPr>
          <w:u w:val="single"/>
        </w:rPr>
        <w:t>(</w:t>
      </w:r>
      <w:r>
        <w:rPr>
          <w:rFonts w:hint="eastAsia"/>
          <w:u w:val="single"/>
        </w:rPr>
        <w:t xml:space="preserve">　　　　　</w:t>
      </w:r>
      <w:r>
        <w:rPr>
          <w:u w:val="single"/>
        </w:rPr>
        <w:t>)</w:t>
      </w:r>
      <w:r>
        <w:rPr>
          <w:rFonts w:hint="eastAsia"/>
          <w:u w:val="single"/>
        </w:rPr>
        <w:t xml:space="preserve">　　　　―　　　　　　　　</w:t>
      </w:r>
      <w:r>
        <w:rPr>
          <w:rFonts w:hint="eastAsia"/>
        </w:rPr>
        <w:t xml:space="preserve">　</w:t>
      </w:r>
    </w:p>
    <w:p w14:paraId="1DF17F72" w14:textId="77777777" w:rsidR="00B942BC" w:rsidRDefault="00B942BC"/>
    <w:p w14:paraId="54B2F734" w14:textId="77777777" w:rsidR="00B942BC" w:rsidRDefault="00B942BC">
      <w:pPr>
        <w:spacing w:after="120"/>
      </w:pPr>
      <w:r>
        <w:rPr>
          <w:rFonts w:hint="eastAsia"/>
        </w:rPr>
        <w:t xml:space="preserve">　食鳥処理の事業の許可事項について下記の変更をしたので、食鳥処理の事業の規制及び食鳥検査に関する法律第</w:t>
      </w:r>
      <w:r>
        <w:t>6</w:t>
      </w:r>
      <w:r>
        <w:rPr>
          <w:rFonts w:hint="eastAsia"/>
        </w:rPr>
        <w:t>条第</w:t>
      </w:r>
      <w:r>
        <w:t>3</w:t>
      </w:r>
      <w:r>
        <w:rPr>
          <w:rFonts w:hint="eastAsia"/>
        </w:rPr>
        <w:t>項の規定により、次のとおり届け出ます。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840"/>
        <w:gridCol w:w="6425"/>
      </w:tblGrid>
      <w:tr w:rsidR="00B942BC" w14:paraId="54E545AC" w14:textId="77777777">
        <w:tblPrEx>
          <w:tblCellMar>
            <w:top w:w="0" w:type="dxa"/>
            <w:bottom w:w="0" w:type="dxa"/>
          </w:tblCellMar>
        </w:tblPrEx>
        <w:trPr>
          <w:trHeight w:val="1040"/>
        </w:trPr>
        <w:tc>
          <w:tcPr>
            <w:tcW w:w="2100" w:type="dxa"/>
            <w:gridSpan w:val="2"/>
            <w:vAlign w:val="center"/>
          </w:tcPr>
          <w:p w14:paraId="70C267F8" w14:textId="77777777" w:rsidR="00B942BC" w:rsidRDefault="00B942BC">
            <w:pPr>
              <w:spacing w:before="120" w:line="360" w:lineRule="auto"/>
            </w:pPr>
            <w:r>
              <w:rPr>
                <w:rFonts w:hint="eastAsia"/>
              </w:rPr>
              <w:t>食鳥処理場の名称及び所在地</w:t>
            </w:r>
          </w:p>
        </w:tc>
        <w:tc>
          <w:tcPr>
            <w:tcW w:w="6425" w:type="dxa"/>
          </w:tcPr>
          <w:p w14:paraId="6D1B8C61" w14:textId="77777777" w:rsidR="00B942BC" w:rsidRDefault="00B942BC">
            <w:r>
              <w:rPr>
                <w:rFonts w:hint="eastAsia"/>
              </w:rPr>
              <w:t xml:space="preserve">　</w:t>
            </w:r>
          </w:p>
        </w:tc>
      </w:tr>
      <w:tr w:rsidR="002D77FF" w14:paraId="15ED12E1" w14:textId="77777777">
        <w:tblPrEx>
          <w:tblCellMar>
            <w:top w:w="0" w:type="dxa"/>
            <w:bottom w:w="0" w:type="dxa"/>
          </w:tblCellMar>
        </w:tblPrEx>
        <w:trPr>
          <w:trHeight w:val="1040"/>
        </w:trPr>
        <w:tc>
          <w:tcPr>
            <w:tcW w:w="2100" w:type="dxa"/>
            <w:gridSpan w:val="2"/>
            <w:vAlign w:val="center"/>
          </w:tcPr>
          <w:p w14:paraId="7AAEA8A1" w14:textId="77777777" w:rsidR="002D77FF" w:rsidRDefault="002D77FF">
            <w:pPr>
              <w:spacing w:before="120" w:line="360" w:lineRule="auto"/>
            </w:pPr>
            <w:r>
              <w:rPr>
                <w:rFonts w:hint="eastAsia"/>
              </w:rPr>
              <w:t>食鳥処理事業の許可年月日及び許可番号</w:t>
            </w:r>
          </w:p>
        </w:tc>
        <w:tc>
          <w:tcPr>
            <w:tcW w:w="6425" w:type="dxa"/>
          </w:tcPr>
          <w:p w14:paraId="19881DD4" w14:textId="77777777" w:rsidR="002D77FF" w:rsidRDefault="002D77FF"/>
        </w:tc>
      </w:tr>
      <w:tr w:rsidR="00B942BC" w14:paraId="0CFB621B" w14:textId="77777777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100" w:type="dxa"/>
            <w:gridSpan w:val="2"/>
            <w:vAlign w:val="center"/>
          </w:tcPr>
          <w:p w14:paraId="42F9F271" w14:textId="77777777" w:rsidR="00B942BC" w:rsidRDefault="00B942BC">
            <w:pPr>
              <w:jc w:val="distribute"/>
            </w:pPr>
            <w:r>
              <w:rPr>
                <w:rFonts w:hint="eastAsia"/>
                <w:spacing w:val="173"/>
              </w:rPr>
              <w:t>変更事</w:t>
            </w:r>
            <w:r>
              <w:rPr>
                <w:rFonts w:hint="eastAsia"/>
              </w:rPr>
              <w:t>項</w:t>
            </w:r>
          </w:p>
        </w:tc>
        <w:tc>
          <w:tcPr>
            <w:tcW w:w="6425" w:type="dxa"/>
          </w:tcPr>
          <w:p w14:paraId="09D6B571" w14:textId="77777777" w:rsidR="00B942BC" w:rsidRDefault="00B942BC">
            <w:r>
              <w:rPr>
                <w:rFonts w:hint="eastAsia"/>
              </w:rPr>
              <w:t xml:space="preserve">　</w:t>
            </w:r>
          </w:p>
        </w:tc>
      </w:tr>
      <w:tr w:rsidR="00B942BC" w14:paraId="3D0BE4E7" w14:textId="77777777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260" w:type="dxa"/>
            <w:vMerge w:val="restart"/>
            <w:vAlign w:val="center"/>
          </w:tcPr>
          <w:p w14:paraId="22EF662D" w14:textId="77777777" w:rsidR="00B942BC" w:rsidRDefault="00B942BC">
            <w:pPr>
              <w:jc w:val="distribute"/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840" w:type="dxa"/>
            <w:vAlign w:val="center"/>
          </w:tcPr>
          <w:p w14:paraId="552F80F2" w14:textId="77777777" w:rsidR="00B942BC" w:rsidRDefault="00B942BC">
            <w:pPr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6425" w:type="dxa"/>
          </w:tcPr>
          <w:p w14:paraId="1A72B163" w14:textId="77777777" w:rsidR="00B942BC" w:rsidRDefault="00B942BC">
            <w:r>
              <w:rPr>
                <w:rFonts w:hint="eastAsia"/>
              </w:rPr>
              <w:t xml:space="preserve">　</w:t>
            </w:r>
          </w:p>
        </w:tc>
      </w:tr>
      <w:tr w:rsidR="00B942BC" w14:paraId="5828362B" w14:textId="77777777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260" w:type="dxa"/>
            <w:vMerge/>
            <w:vAlign w:val="center"/>
          </w:tcPr>
          <w:p w14:paraId="0C5945C4" w14:textId="77777777" w:rsidR="00B942BC" w:rsidRDefault="00B942BC">
            <w:pPr>
              <w:jc w:val="distribute"/>
            </w:pPr>
          </w:p>
        </w:tc>
        <w:tc>
          <w:tcPr>
            <w:tcW w:w="840" w:type="dxa"/>
            <w:vAlign w:val="center"/>
          </w:tcPr>
          <w:p w14:paraId="57D62D7E" w14:textId="77777777" w:rsidR="00B942BC" w:rsidRDefault="00B942BC">
            <w:pPr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6425" w:type="dxa"/>
          </w:tcPr>
          <w:p w14:paraId="4E9C2AF1" w14:textId="77777777" w:rsidR="00B942BC" w:rsidRDefault="00B942BC">
            <w:r>
              <w:rPr>
                <w:rFonts w:hint="eastAsia"/>
              </w:rPr>
              <w:t xml:space="preserve">　</w:t>
            </w:r>
          </w:p>
        </w:tc>
      </w:tr>
      <w:tr w:rsidR="00B942BC" w14:paraId="6B6701D5" w14:textId="77777777">
        <w:tblPrEx>
          <w:tblCellMar>
            <w:top w:w="0" w:type="dxa"/>
            <w:bottom w:w="0" w:type="dxa"/>
          </w:tblCellMar>
        </w:tblPrEx>
        <w:trPr>
          <w:cantSplit/>
          <w:trHeight w:val="1040"/>
        </w:trPr>
        <w:tc>
          <w:tcPr>
            <w:tcW w:w="2100" w:type="dxa"/>
            <w:gridSpan w:val="2"/>
            <w:vAlign w:val="center"/>
          </w:tcPr>
          <w:p w14:paraId="19B2E890" w14:textId="77777777" w:rsidR="00B942BC" w:rsidRDefault="00B942BC">
            <w:pPr>
              <w:jc w:val="distribute"/>
            </w:pPr>
            <w:r>
              <w:rPr>
                <w:rFonts w:hint="eastAsia"/>
                <w:spacing w:val="105"/>
              </w:rPr>
              <w:t>変更の理</w:t>
            </w:r>
            <w:r>
              <w:rPr>
                <w:rFonts w:hint="eastAsia"/>
              </w:rPr>
              <w:t>由</w:t>
            </w:r>
          </w:p>
        </w:tc>
        <w:tc>
          <w:tcPr>
            <w:tcW w:w="6425" w:type="dxa"/>
          </w:tcPr>
          <w:p w14:paraId="7F90A716" w14:textId="77777777" w:rsidR="00B942BC" w:rsidRDefault="00B942BC">
            <w:r>
              <w:rPr>
                <w:rFonts w:hint="eastAsia"/>
              </w:rPr>
              <w:t xml:space="preserve">　</w:t>
            </w:r>
          </w:p>
        </w:tc>
      </w:tr>
      <w:tr w:rsidR="002D77FF" w14:paraId="3922E622" w14:textId="77777777">
        <w:tblPrEx>
          <w:tblCellMar>
            <w:top w:w="0" w:type="dxa"/>
            <w:bottom w:w="0" w:type="dxa"/>
          </w:tblCellMar>
        </w:tblPrEx>
        <w:trPr>
          <w:cantSplit/>
          <w:trHeight w:val="1040"/>
        </w:trPr>
        <w:tc>
          <w:tcPr>
            <w:tcW w:w="2100" w:type="dxa"/>
            <w:gridSpan w:val="2"/>
            <w:vAlign w:val="center"/>
          </w:tcPr>
          <w:p w14:paraId="69BE388B" w14:textId="77777777" w:rsidR="002D77FF" w:rsidRDefault="002D77FF" w:rsidP="002D77FF">
            <w:pPr>
              <w:jc w:val="distribute"/>
              <w:rPr>
                <w:spacing w:val="105"/>
              </w:rPr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6425" w:type="dxa"/>
          </w:tcPr>
          <w:p w14:paraId="418C298D" w14:textId="77777777" w:rsidR="002D77FF" w:rsidRDefault="002D77FF" w:rsidP="002D77FF"/>
        </w:tc>
      </w:tr>
    </w:tbl>
    <w:p w14:paraId="0AE36D03" w14:textId="77777777" w:rsidR="00B942BC" w:rsidRDefault="00B942BC">
      <w:pPr>
        <w:spacing w:before="120"/>
      </w:pPr>
      <w:r>
        <w:rPr>
          <w:rFonts w:hint="eastAsia"/>
        </w:rPr>
        <w:t>添付書類</w:t>
      </w:r>
    </w:p>
    <w:p w14:paraId="51D9CA94" w14:textId="77777777" w:rsidR="00B942BC" w:rsidRDefault="00B942BC">
      <w:pPr>
        <w:ind w:left="544" w:hanging="544"/>
      </w:pPr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食鳥処理事業</w:t>
      </w:r>
      <w:r w:rsidR="00B826E5">
        <w:rPr>
          <w:rFonts w:hAnsi="ＭＳ 明朝" w:hint="eastAsia"/>
          <w:color w:val="333333"/>
          <w:szCs w:val="21"/>
        </w:rPr>
        <w:t>許可証の写し</w:t>
      </w:r>
    </w:p>
    <w:p w14:paraId="2B3D7C57" w14:textId="77777777" w:rsidR="00B942BC" w:rsidRDefault="00B942BC">
      <w:pPr>
        <w:ind w:left="544" w:hanging="544"/>
      </w:pPr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食鳥処理の事業の規制及び食鳥検査に関する法律施行規則第</w:t>
      </w:r>
      <w:r>
        <w:t>3</w:t>
      </w:r>
      <w:r>
        <w:rPr>
          <w:rFonts w:hint="eastAsia"/>
        </w:rPr>
        <w:t>条各号で定める軽微な変更については、変更後の構造又は設備を明らかにした図面を添付してください。</w:t>
      </w:r>
    </w:p>
    <w:sectPr w:rsidR="00B942B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24E00" w14:textId="77777777" w:rsidR="00393476" w:rsidRDefault="00393476" w:rsidP="00856905">
      <w:r>
        <w:separator/>
      </w:r>
    </w:p>
  </w:endnote>
  <w:endnote w:type="continuationSeparator" w:id="0">
    <w:p w14:paraId="4E006244" w14:textId="77777777" w:rsidR="00393476" w:rsidRDefault="00393476" w:rsidP="00856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7D0A5" w14:textId="77777777" w:rsidR="00393476" w:rsidRDefault="00393476" w:rsidP="00856905">
      <w:r>
        <w:separator/>
      </w:r>
    </w:p>
  </w:footnote>
  <w:footnote w:type="continuationSeparator" w:id="0">
    <w:p w14:paraId="3028B665" w14:textId="77777777" w:rsidR="00393476" w:rsidRDefault="00393476" w:rsidP="008569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942BC"/>
    <w:rsid w:val="00161B4C"/>
    <w:rsid w:val="00174889"/>
    <w:rsid w:val="002D77FF"/>
    <w:rsid w:val="00393476"/>
    <w:rsid w:val="005A478D"/>
    <w:rsid w:val="008004A9"/>
    <w:rsid w:val="00856905"/>
    <w:rsid w:val="00904C4C"/>
    <w:rsid w:val="0096176E"/>
    <w:rsid w:val="00A97A8D"/>
    <w:rsid w:val="00B826E5"/>
    <w:rsid w:val="00B942BC"/>
    <w:rsid w:val="00BA4FEA"/>
    <w:rsid w:val="00D9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1D96BD"/>
  <w14:defaultImageDpi w14:val="0"/>
  <w15:docId w15:val="{8E6CEF9E-1FAC-4AF7-878F-1D8770DE1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373</Characters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2025-08-13T23:03:00Z</dcterms:created>
  <dcterms:modified xsi:type="dcterms:W3CDTF">2025-08-13T23:03:00Z</dcterms:modified>
</cp:coreProperties>
</file>