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F1" w:rsidRDefault="000335EC" w:rsidP="000335EC">
      <w:pPr>
        <w:jc w:val="center"/>
        <w:rPr>
          <w:b/>
          <w:sz w:val="32"/>
          <w:u w:val="single"/>
        </w:rPr>
      </w:pPr>
      <w:r w:rsidRPr="000335EC">
        <w:rPr>
          <w:rFonts w:hint="eastAsia"/>
          <w:b/>
          <w:sz w:val="32"/>
          <w:u w:val="single"/>
        </w:rPr>
        <w:t>火薬類無許可消費数量について</w:t>
      </w:r>
    </w:p>
    <w:p w:rsidR="00E36F18" w:rsidRDefault="00E36F18" w:rsidP="000335EC">
      <w:pPr>
        <w:jc w:val="left"/>
        <w:rPr>
          <w:sz w:val="24"/>
          <w:szCs w:val="24"/>
        </w:rPr>
      </w:pPr>
    </w:p>
    <w:p w:rsidR="00247B82" w:rsidRDefault="00690470" w:rsidP="000335EC">
      <w:pPr>
        <w:jc w:val="left"/>
        <w:rPr>
          <w:sz w:val="24"/>
          <w:szCs w:val="24"/>
        </w:rPr>
      </w:pPr>
      <w:r>
        <w:rPr>
          <w:rFonts w:hint="eastAsia"/>
          <w:sz w:val="24"/>
          <w:szCs w:val="24"/>
        </w:rPr>
        <w:t>火薬類取締法施行規則</w:t>
      </w:r>
      <w:r w:rsidR="00EB30C9" w:rsidRPr="00EB30C9">
        <w:rPr>
          <w:rFonts w:hint="eastAsia"/>
          <w:sz w:val="24"/>
          <w:szCs w:val="24"/>
        </w:rPr>
        <w:t>第４９条より</w:t>
      </w:r>
      <w:r w:rsidR="00EB30C9">
        <w:rPr>
          <w:rFonts w:hint="eastAsia"/>
          <w:sz w:val="24"/>
          <w:szCs w:val="24"/>
        </w:rPr>
        <w:t>、</w:t>
      </w:r>
      <w:r w:rsidR="00247B82">
        <w:rPr>
          <w:rFonts w:hint="eastAsia"/>
          <w:sz w:val="24"/>
          <w:szCs w:val="24"/>
        </w:rPr>
        <w:t>一定数量以下の火薬類は消費許可なしで消費することができます。</w:t>
      </w:r>
    </w:p>
    <w:p w:rsidR="00E36F18" w:rsidRDefault="00E36F18" w:rsidP="000335EC">
      <w:pPr>
        <w:jc w:val="left"/>
        <w:rPr>
          <w:sz w:val="24"/>
          <w:szCs w:val="24"/>
        </w:rPr>
      </w:pPr>
    </w:p>
    <w:p w:rsidR="00543C38" w:rsidRPr="00BD476F" w:rsidRDefault="00543C38" w:rsidP="000335EC">
      <w:pPr>
        <w:jc w:val="left"/>
        <w:rPr>
          <w:sz w:val="24"/>
          <w:szCs w:val="24"/>
          <w:u w:val="single"/>
        </w:rPr>
      </w:pPr>
      <w:r w:rsidRPr="00BD476F">
        <w:rPr>
          <w:rFonts w:hint="eastAsia"/>
          <w:sz w:val="24"/>
          <w:szCs w:val="24"/>
          <w:u w:val="single"/>
        </w:rPr>
        <w:t>理化学上の実験</w:t>
      </w:r>
    </w:p>
    <w:p w:rsidR="00543C38" w:rsidRDefault="00BD476F" w:rsidP="000335EC">
      <w:pPr>
        <w:jc w:val="left"/>
        <w:rPr>
          <w:sz w:val="24"/>
          <w:szCs w:val="24"/>
        </w:rPr>
      </w:pPr>
      <w:r>
        <w:rPr>
          <w:rFonts w:hint="eastAsia"/>
          <w:sz w:val="24"/>
          <w:szCs w:val="24"/>
        </w:rPr>
        <w:t>・</w:t>
      </w:r>
      <w:r w:rsidR="00543C38">
        <w:rPr>
          <w:rFonts w:hint="eastAsia"/>
          <w:sz w:val="24"/>
          <w:szCs w:val="24"/>
        </w:rPr>
        <w:t>火薬5kg以下</w:t>
      </w:r>
    </w:p>
    <w:p w:rsidR="00543C38" w:rsidRDefault="00BD476F" w:rsidP="000335EC">
      <w:pPr>
        <w:jc w:val="left"/>
        <w:rPr>
          <w:sz w:val="24"/>
          <w:szCs w:val="24"/>
        </w:rPr>
      </w:pPr>
      <w:r>
        <w:rPr>
          <w:rFonts w:hint="eastAsia"/>
          <w:sz w:val="24"/>
          <w:szCs w:val="24"/>
        </w:rPr>
        <w:t>・</w:t>
      </w:r>
      <w:r w:rsidR="00543C38">
        <w:rPr>
          <w:rFonts w:hint="eastAsia"/>
          <w:sz w:val="24"/>
          <w:szCs w:val="24"/>
        </w:rPr>
        <w:t>無添加可塑性爆薬以外の爆薬2.5kg以下</w:t>
      </w:r>
    </w:p>
    <w:p w:rsidR="00543C38" w:rsidRPr="00543C38" w:rsidRDefault="00BD476F" w:rsidP="000335EC">
      <w:pPr>
        <w:jc w:val="left"/>
        <w:rPr>
          <w:sz w:val="24"/>
          <w:szCs w:val="24"/>
        </w:rPr>
      </w:pPr>
      <w:r>
        <w:rPr>
          <w:rFonts w:hint="eastAsia"/>
          <w:sz w:val="24"/>
          <w:szCs w:val="24"/>
        </w:rPr>
        <w:t>・</w:t>
      </w:r>
      <w:r w:rsidR="00543C38">
        <w:rPr>
          <w:rFonts w:hint="eastAsia"/>
          <w:sz w:val="24"/>
          <w:szCs w:val="24"/>
        </w:rPr>
        <w:t>工業雷管・電気雷管・銃用雷管・信号雷管・実包・空包・信管・</w:t>
      </w:r>
      <w:r w:rsidR="00660045">
        <w:rPr>
          <w:rFonts w:hint="eastAsia"/>
          <w:sz w:val="24"/>
          <w:szCs w:val="24"/>
        </w:rPr>
        <w:t>火管もしくは</w:t>
      </w:r>
      <w:r w:rsidR="00B72B89">
        <w:rPr>
          <w:rFonts w:hint="eastAsia"/>
          <w:sz w:val="24"/>
          <w:szCs w:val="24"/>
        </w:rPr>
        <w:t>導火管付雷管100個</w:t>
      </w:r>
      <w:r w:rsidR="001C6CD6">
        <w:rPr>
          <w:rFonts w:hint="eastAsia"/>
          <w:sz w:val="24"/>
          <w:szCs w:val="24"/>
        </w:rPr>
        <w:t>以下</w:t>
      </w:r>
      <w:r w:rsidR="00633C28">
        <w:rPr>
          <w:rFonts w:hint="eastAsia"/>
          <w:sz w:val="24"/>
          <w:szCs w:val="24"/>
        </w:rPr>
        <w:t>又は</w:t>
      </w:r>
      <w:r w:rsidR="007D4FE8">
        <w:rPr>
          <w:rFonts w:hint="eastAsia"/>
          <w:sz w:val="24"/>
          <w:szCs w:val="24"/>
        </w:rPr>
        <w:t>導爆</w:t>
      </w:r>
      <w:r w:rsidR="00660045">
        <w:rPr>
          <w:rFonts w:hint="eastAsia"/>
          <w:sz w:val="24"/>
          <w:szCs w:val="24"/>
        </w:rPr>
        <w:t>線もしくは導火管200m以下</w:t>
      </w:r>
    </w:p>
    <w:p w:rsidR="00543C38" w:rsidRDefault="006700CA" w:rsidP="000335EC">
      <w:pPr>
        <w:jc w:val="left"/>
        <w:rPr>
          <w:sz w:val="24"/>
          <w:szCs w:val="24"/>
        </w:rPr>
      </w:pPr>
      <w:r>
        <w:rPr>
          <w:rFonts w:hint="eastAsia"/>
          <w:sz w:val="24"/>
          <w:szCs w:val="24"/>
        </w:rPr>
        <w:t>※</w:t>
      </w:r>
      <w:r w:rsidR="00BD476F">
        <w:rPr>
          <w:rFonts w:hint="eastAsia"/>
          <w:sz w:val="24"/>
          <w:szCs w:val="24"/>
        </w:rPr>
        <w:t>いずれも</w:t>
      </w:r>
      <w:r w:rsidR="00694BF7">
        <w:rPr>
          <w:rFonts w:hint="eastAsia"/>
          <w:sz w:val="24"/>
          <w:szCs w:val="24"/>
        </w:rPr>
        <w:t>1</w:t>
      </w:r>
      <w:r w:rsidR="00543C38">
        <w:rPr>
          <w:rFonts w:hint="eastAsia"/>
          <w:sz w:val="24"/>
          <w:szCs w:val="24"/>
        </w:rPr>
        <w:t>回につき</w:t>
      </w:r>
      <w:r w:rsidR="00BD476F">
        <w:rPr>
          <w:rFonts w:hint="eastAsia"/>
          <w:sz w:val="24"/>
          <w:szCs w:val="24"/>
        </w:rPr>
        <w:t>の量</w:t>
      </w:r>
    </w:p>
    <w:p w:rsidR="00BD476F" w:rsidRDefault="00BD476F" w:rsidP="000335EC">
      <w:pPr>
        <w:jc w:val="left"/>
        <w:rPr>
          <w:sz w:val="24"/>
          <w:szCs w:val="24"/>
        </w:rPr>
      </w:pPr>
    </w:p>
    <w:p w:rsidR="00BD476F" w:rsidRPr="006C56C5" w:rsidRDefault="00BD476F" w:rsidP="000335EC">
      <w:pPr>
        <w:jc w:val="left"/>
        <w:rPr>
          <w:sz w:val="24"/>
          <w:szCs w:val="24"/>
          <w:u w:val="single"/>
        </w:rPr>
      </w:pPr>
      <w:r w:rsidRPr="006C56C5">
        <w:rPr>
          <w:rFonts w:hint="eastAsia"/>
          <w:sz w:val="24"/>
          <w:szCs w:val="24"/>
          <w:u w:val="single"/>
        </w:rPr>
        <w:t>射的練習</w:t>
      </w:r>
    </w:p>
    <w:p w:rsidR="00917A53" w:rsidRPr="00917A53" w:rsidRDefault="00917A53" w:rsidP="000335EC">
      <w:pPr>
        <w:jc w:val="left"/>
        <w:rPr>
          <w:sz w:val="24"/>
          <w:szCs w:val="24"/>
        </w:rPr>
      </w:pPr>
      <w:r>
        <w:rPr>
          <w:rFonts w:hint="eastAsia"/>
          <w:sz w:val="24"/>
          <w:szCs w:val="24"/>
        </w:rPr>
        <w:t>射的練習の用に供する</w:t>
      </w:r>
      <w:r w:rsidR="007D4FE8">
        <w:rPr>
          <w:rFonts w:hint="eastAsia"/>
          <w:sz w:val="24"/>
          <w:szCs w:val="24"/>
        </w:rPr>
        <w:t>ために当該練習者が、消費する場合には</w:t>
      </w:r>
      <w:r w:rsidR="00633C28">
        <w:rPr>
          <w:rFonts w:hint="eastAsia"/>
          <w:sz w:val="24"/>
          <w:szCs w:val="24"/>
        </w:rPr>
        <w:t>、実包又は</w:t>
      </w:r>
      <w:r>
        <w:rPr>
          <w:rFonts w:hint="eastAsia"/>
          <w:sz w:val="24"/>
          <w:szCs w:val="24"/>
        </w:rPr>
        <w:t>空包400個以下</w:t>
      </w:r>
      <w:r w:rsidR="006700CA">
        <w:rPr>
          <w:rFonts w:hint="eastAsia"/>
          <w:sz w:val="24"/>
          <w:szCs w:val="24"/>
        </w:rPr>
        <w:t xml:space="preserve">　※</w:t>
      </w:r>
      <w:r w:rsidR="00694BF7">
        <w:rPr>
          <w:rFonts w:hint="eastAsia"/>
          <w:sz w:val="24"/>
          <w:szCs w:val="24"/>
        </w:rPr>
        <w:t>いずれも1</w:t>
      </w:r>
      <w:r>
        <w:rPr>
          <w:rFonts w:hint="eastAsia"/>
          <w:sz w:val="24"/>
          <w:szCs w:val="24"/>
        </w:rPr>
        <w:t>日につきの量</w:t>
      </w:r>
    </w:p>
    <w:p w:rsidR="00917A53" w:rsidRPr="006700CA" w:rsidRDefault="00917A53" w:rsidP="000335EC">
      <w:pPr>
        <w:jc w:val="left"/>
        <w:rPr>
          <w:sz w:val="24"/>
          <w:szCs w:val="24"/>
        </w:rPr>
      </w:pPr>
    </w:p>
    <w:p w:rsidR="00AC6637" w:rsidRDefault="0059684B" w:rsidP="000335EC">
      <w:pPr>
        <w:jc w:val="left"/>
        <w:rPr>
          <w:sz w:val="24"/>
          <w:szCs w:val="24"/>
          <w:u w:val="single"/>
        </w:rPr>
      </w:pPr>
      <w:r>
        <w:rPr>
          <w:rFonts w:hint="eastAsia"/>
          <w:sz w:val="24"/>
          <w:szCs w:val="24"/>
          <w:u w:val="single"/>
        </w:rPr>
        <w:t>煙火（</w:t>
      </w:r>
      <w:r w:rsidR="00BD476F">
        <w:rPr>
          <w:rFonts w:hint="eastAsia"/>
          <w:sz w:val="24"/>
          <w:szCs w:val="24"/>
          <w:u w:val="single"/>
        </w:rPr>
        <w:t>花火</w:t>
      </w:r>
      <w:r>
        <w:rPr>
          <w:rFonts w:hint="eastAsia"/>
          <w:sz w:val="24"/>
          <w:szCs w:val="24"/>
          <w:u w:val="single"/>
        </w:rPr>
        <w:t>）</w:t>
      </w:r>
    </w:p>
    <w:p w:rsidR="00275278" w:rsidRDefault="00275278" w:rsidP="00275278">
      <w:pPr>
        <w:rPr>
          <w:sz w:val="24"/>
        </w:rPr>
      </w:pPr>
      <w:r w:rsidRPr="00633C28">
        <w:rPr>
          <w:rFonts w:hint="eastAsia"/>
          <w:b/>
          <w:sz w:val="24"/>
        </w:rPr>
        <w:t>下記①～③の全ての</w:t>
      </w:r>
      <w:r w:rsidR="006E71CA" w:rsidRPr="00633C28">
        <w:rPr>
          <w:rFonts w:hint="eastAsia"/>
          <w:b/>
          <w:sz w:val="24"/>
        </w:rPr>
        <w:t>上限</w:t>
      </w:r>
      <w:r w:rsidRPr="00633C28">
        <w:rPr>
          <w:rFonts w:hint="eastAsia"/>
          <w:b/>
          <w:sz w:val="24"/>
        </w:rPr>
        <w:t>を満たす</w:t>
      </w:r>
      <w:r w:rsidR="00282A38" w:rsidRPr="00633C28">
        <w:rPr>
          <w:rFonts w:hint="eastAsia"/>
          <w:b/>
          <w:sz w:val="24"/>
        </w:rPr>
        <w:t>数量</w:t>
      </w:r>
      <w:r w:rsidR="00282A38" w:rsidRPr="000F7683">
        <w:rPr>
          <w:rFonts w:hint="eastAsia"/>
          <w:b/>
          <w:sz w:val="24"/>
        </w:rPr>
        <w:t>の打揚</w:t>
      </w:r>
      <w:r w:rsidRPr="000F7683">
        <w:rPr>
          <w:rFonts w:hint="eastAsia"/>
          <w:b/>
          <w:sz w:val="24"/>
        </w:rPr>
        <w:t>煙火</w:t>
      </w:r>
    </w:p>
    <w:p w:rsidR="00275278" w:rsidRDefault="006700CA" w:rsidP="00275278">
      <w:pPr>
        <w:rPr>
          <w:sz w:val="24"/>
        </w:rPr>
      </w:pPr>
      <w:r>
        <w:rPr>
          <w:rFonts w:hint="eastAsia"/>
          <w:sz w:val="24"/>
        </w:rPr>
        <w:t>※</w:t>
      </w:r>
      <w:r w:rsidR="00275278" w:rsidRPr="00275278">
        <w:rPr>
          <w:rFonts w:hint="eastAsia"/>
          <w:sz w:val="24"/>
        </w:rPr>
        <w:t>同一の消費地において1</w:t>
      </w:r>
      <w:r>
        <w:rPr>
          <w:rFonts w:hint="eastAsia"/>
          <w:sz w:val="24"/>
        </w:rPr>
        <w:t>日につきの量</w:t>
      </w:r>
    </w:p>
    <w:p w:rsidR="006E71CA" w:rsidRDefault="006E71CA" w:rsidP="006E71CA">
      <w:pPr>
        <w:pStyle w:val="a7"/>
        <w:numPr>
          <w:ilvl w:val="0"/>
          <w:numId w:val="1"/>
        </w:numPr>
        <w:ind w:leftChars="0"/>
        <w:rPr>
          <w:sz w:val="24"/>
        </w:rPr>
      </w:pPr>
      <w:r w:rsidRPr="00531175">
        <w:rPr>
          <w:rFonts w:hint="eastAsia"/>
          <w:sz w:val="24"/>
        </w:rPr>
        <w:t>直径14cm以下の球状の打揚煙火75個以下</w:t>
      </w:r>
    </w:p>
    <w:p w:rsidR="006E71CA" w:rsidRPr="00272EDF" w:rsidRDefault="00633C28" w:rsidP="006E71CA">
      <w:pPr>
        <w:pStyle w:val="a7"/>
        <w:numPr>
          <w:ilvl w:val="0"/>
          <w:numId w:val="1"/>
        </w:numPr>
        <w:ind w:leftChars="0"/>
        <w:rPr>
          <w:sz w:val="24"/>
        </w:rPr>
      </w:pPr>
      <w:r>
        <w:rPr>
          <w:noProof/>
          <w:sz w:val="24"/>
        </w:rPr>
        <mc:AlternateContent>
          <mc:Choice Requires="wps">
            <w:drawing>
              <wp:anchor distT="0" distB="0" distL="114300" distR="114300" simplePos="0" relativeHeight="251659776" behindDoc="0" locked="0" layoutInCell="1" allowOverlap="1">
                <wp:simplePos x="0" y="0"/>
                <wp:positionH relativeFrom="column">
                  <wp:posOffset>4338002</wp:posOffset>
                </wp:positionH>
                <wp:positionV relativeFrom="paragraph">
                  <wp:posOffset>21991</wp:posOffset>
                </wp:positionV>
                <wp:extent cx="225713" cy="3457562"/>
                <wp:effectExtent l="3493" t="0" r="25717" b="25718"/>
                <wp:wrapNone/>
                <wp:docPr id="1" name="左中かっこ 1"/>
                <wp:cNvGraphicFramePr/>
                <a:graphic xmlns:a="http://schemas.openxmlformats.org/drawingml/2006/main">
                  <a:graphicData uri="http://schemas.microsoft.com/office/word/2010/wordprocessingShape">
                    <wps:wsp>
                      <wps:cNvSpPr/>
                      <wps:spPr>
                        <a:xfrm rot="16200000">
                          <a:off x="0" y="0"/>
                          <a:ext cx="225713" cy="345756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97C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41.55pt;margin-top:1.75pt;width:17.75pt;height:272.2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" adj="118" strokecolor="black [3040]"/>
            </w:pict>
          </mc:Fallback>
        </mc:AlternateContent>
      </w:r>
      <w:r w:rsidR="006E71CA" w:rsidRPr="00531175">
        <w:rPr>
          <w:rFonts w:hint="eastAsia"/>
          <w:sz w:val="24"/>
        </w:rPr>
        <w:t>直径6cmを超え直径14cm以下</w:t>
      </w:r>
      <w:r w:rsidR="006E71CA">
        <w:rPr>
          <w:rFonts w:hint="eastAsia"/>
          <w:sz w:val="24"/>
        </w:rPr>
        <w:t>の</w:t>
      </w:r>
      <w:r w:rsidR="006E71CA" w:rsidRPr="00531175">
        <w:rPr>
          <w:rFonts w:hint="eastAsia"/>
          <w:sz w:val="24"/>
        </w:rPr>
        <w:t>球状の打揚煙火25個以下</w:t>
      </w:r>
    </w:p>
    <w:p w:rsidR="00016D4C" w:rsidRPr="006E71CA" w:rsidRDefault="006E71CA" w:rsidP="00275278">
      <w:pPr>
        <w:pStyle w:val="a7"/>
        <w:numPr>
          <w:ilvl w:val="0"/>
          <w:numId w:val="1"/>
        </w:numPr>
        <w:ind w:leftChars="0"/>
        <w:rPr>
          <w:sz w:val="24"/>
        </w:rPr>
      </w:pPr>
      <w:r w:rsidRPr="00531175">
        <w:rPr>
          <w:rFonts w:hint="eastAsia"/>
          <w:sz w:val="24"/>
        </w:rPr>
        <w:t>直径10cmを超え直径14cm以下の球状の打揚煙火10個以下</w:t>
      </w:r>
    </w:p>
    <w:p w:rsidR="008C1D27" w:rsidRDefault="00633C28" w:rsidP="00275278">
      <w:pPr>
        <w:rPr>
          <w:sz w:val="24"/>
        </w:rPr>
      </w:pPr>
      <w:r>
        <w:rPr>
          <w:rFonts w:hint="eastAsia"/>
          <w:sz w:val="24"/>
        </w:rPr>
        <w:t>※図で表すと以下のとおり</w:t>
      </w:r>
    </w:p>
    <w:p w:rsidR="00016D4C" w:rsidRDefault="00016D4C" w:rsidP="00275278">
      <w:pPr>
        <w:rPr>
          <w:sz w:val="24"/>
        </w:rPr>
      </w:pPr>
      <w:r w:rsidRPr="00016D4C">
        <w:rPr>
          <w:noProof/>
          <w:sz w:val="24"/>
        </w:rPr>
        <mc:AlternateContent>
          <mc:Choice Requires="wps">
            <w:drawing>
              <wp:anchor distT="45720" distB="45720" distL="114300" distR="114300" simplePos="0" relativeHeight="251657728" behindDoc="0" locked="0" layoutInCell="1" allowOverlap="1" wp14:anchorId="0F1ACF0D" wp14:editId="1285D06F">
                <wp:simplePos x="0" y="0"/>
                <wp:positionH relativeFrom="column">
                  <wp:posOffset>5400518</wp:posOffset>
                </wp:positionH>
                <wp:positionV relativeFrom="paragraph">
                  <wp:posOffset>471170</wp:posOffset>
                </wp:positionV>
                <wp:extent cx="781050" cy="297815"/>
                <wp:effectExtent l="0" t="0" r="19050" b="2603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7815"/>
                        </a:xfrm>
                        <a:prstGeom prst="rect">
                          <a:avLst/>
                        </a:prstGeom>
                        <a:solidFill>
                          <a:srgbClr val="FFFFFF"/>
                        </a:solidFill>
                        <a:ln w="9525">
                          <a:solidFill>
                            <a:srgbClr val="000000"/>
                          </a:solidFill>
                          <a:miter lim="800000"/>
                          <a:headEnd/>
                          <a:tailEnd/>
                        </a:ln>
                      </wps:spPr>
                      <wps:txbx>
                        <w:txbxContent>
                          <w:p w:rsidR="00016D4C" w:rsidRDefault="00016D4C" w:rsidP="00016D4C">
                            <w:r>
                              <w:rPr>
                                <w:rFonts w:hint="eastAsia"/>
                              </w:rPr>
                              <w:t>75個</w:t>
                            </w:r>
                            <w:r>
                              <w:t>以下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ACF0D" id="_x0000_t202" coordsize="21600,21600" o:spt="202" path="m,l,21600r21600,l21600,xe">
                <v:stroke joinstyle="miter"/>
                <v:path gradientshapeok="t" o:connecttype="rect"/>
              </v:shapetype>
              <v:shape id="テキスト ボックス 2" o:spid="_x0000_s1026" type="#_x0000_t202" style="position:absolute;left:0;text-align:left;margin-left:425.25pt;margin-top:37.1pt;width:61.5pt;height:23.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">
                <v:textbox>
                  <w:txbxContent>
                    <w:p w:rsidR="00016D4C" w:rsidRDefault="00016D4C" w:rsidP="00016D4C">
                      <w:r>
                        <w:rPr>
                          <w:rFonts w:hint="eastAsia"/>
                        </w:rPr>
                        <w:t>75個</w:t>
                      </w:r>
                      <w:r>
                        <w:t>以下</w:t>
                      </w:r>
                    </w:p>
                  </w:txbxContent>
                </v:textbox>
                <w10:wrap type="square"/>
              </v:shape>
            </w:pict>
          </mc:Fallback>
        </mc:AlternateContent>
      </w:r>
      <w:r w:rsidRPr="00016D4C">
        <w:rPr>
          <w:noProof/>
          <w:sz w:val="24"/>
        </w:rPr>
        <mc:AlternateContent>
          <mc:Choice Requires="wps">
            <w:drawing>
              <wp:anchor distT="45720" distB="45720" distL="114300" distR="114300" simplePos="0" relativeHeight="251656704" behindDoc="0" locked="0" layoutInCell="1" allowOverlap="1">
                <wp:simplePos x="0" y="0"/>
                <wp:positionH relativeFrom="column">
                  <wp:posOffset>4005466</wp:posOffset>
                </wp:positionH>
                <wp:positionV relativeFrom="paragraph">
                  <wp:posOffset>318249</wp:posOffset>
                </wp:positionV>
                <wp:extent cx="781050" cy="297815"/>
                <wp:effectExtent l="0" t="0" r="19050"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7815"/>
                        </a:xfrm>
                        <a:prstGeom prst="rect">
                          <a:avLst/>
                        </a:prstGeom>
                        <a:solidFill>
                          <a:srgbClr val="FFFFFF"/>
                        </a:solidFill>
                        <a:ln w="9525">
                          <a:solidFill>
                            <a:srgbClr val="000000"/>
                          </a:solidFill>
                          <a:miter lim="800000"/>
                          <a:headEnd/>
                          <a:tailEnd/>
                        </a:ln>
                      </wps:spPr>
                      <wps:txbx>
                        <w:txbxContent>
                          <w:p w:rsidR="00016D4C" w:rsidRDefault="00016D4C">
                            <w:r>
                              <w:rPr>
                                <w:rFonts w:hint="eastAsia"/>
                              </w:rPr>
                              <w:t>25個</w:t>
                            </w:r>
                            <w:r>
                              <w:t>以下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5.4pt;margin-top:25.05pt;width:61.5pt;height:23.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">
                <v:textbox>
                  <w:txbxContent>
                    <w:p w:rsidR="00016D4C" w:rsidRDefault="00016D4C">
                      <w:r>
                        <w:rPr>
                          <w:rFonts w:hint="eastAsia"/>
                        </w:rPr>
                        <w:t>25個</w:t>
                      </w:r>
                      <w:r>
                        <w:t>以下</w:t>
                      </w:r>
                    </w:p>
                  </w:txbxContent>
                </v:textbox>
                <w10:wrap type="square"/>
              </v:shape>
            </w:pict>
          </mc:Fallback>
        </mc:AlternateContent>
      </w:r>
      <w:r>
        <w:rPr>
          <w:noProof/>
          <w:sz w:val="24"/>
        </w:rPr>
        <mc:AlternateContent>
          <mc:Choice Requires="wps">
            <w:drawing>
              <wp:anchor distT="0" distB="0" distL="114300" distR="114300" simplePos="0" relativeHeight="251655680" behindDoc="0" locked="0" layoutInCell="1" allowOverlap="1">
                <wp:simplePos x="0" y="0"/>
                <wp:positionH relativeFrom="column">
                  <wp:posOffset>4981054</wp:posOffset>
                </wp:positionH>
                <wp:positionV relativeFrom="paragraph">
                  <wp:posOffset>349885</wp:posOffset>
                </wp:positionV>
                <wp:extent cx="184935" cy="544530"/>
                <wp:effectExtent l="0" t="0" r="24765" b="27305"/>
                <wp:wrapNone/>
                <wp:docPr id="4" name="右中かっこ 4"/>
                <wp:cNvGraphicFramePr/>
                <a:graphic xmlns:a="http://schemas.openxmlformats.org/drawingml/2006/main">
                  <a:graphicData uri="http://schemas.microsoft.com/office/word/2010/wordprocessingShape">
                    <wps:wsp>
                      <wps:cNvSpPr/>
                      <wps:spPr>
                        <a:xfrm>
                          <a:off x="0" y="0"/>
                          <a:ext cx="184935" cy="5445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3102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92.2pt;margin-top:27.55pt;width:14.55pt;height:42.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" adj="611" strokecolor="black [3040]"/>
            </w:pict>
          </mc:Fallback>
        </mc:AlternateContent>
      </w:r>
      <w:r>
        <w:rPr>
          <w:noProof/>
          <w:sz w:val="24"/>
        </w:rPr>
        <mc:AlternateContent>
          <mc:Choice Requires="wps">
            <w:drawing>
              <wp:anchor distT="0" distB="0" distL="114300" distR="114300" simplePos="0" relativeHeight="251654656" behindDoc="0" locked="0" layoutInCell="1" allowOverlap="1">
                <wp:simplePos x="0" y="0"/>
                <wp:positionH relativeFrom="column">
                  <wp:posOffset>3800090</wp:posOffset>
                </wp:positionH>
                <wp:positionV relativeFrom="paragraph">
                  <wp:posOffset>349999</wp:posOffset>
                </wp:positionV>
                <wp:extent cx="113015" cy="267128"/>
                <wp:effectExtent l="0" t="0" r="20955" b="19050"/>
                <wp:wrapNone/>
                <wp:docPr id="2" name="右中かっこ 2"/>
                <wp:cNvGraphicFramePr/>
                <a:graphic xmlns:a="http://schemas.openxmlformats.org/drawingml/2006/main">
                  <a:graphicData uri="http://schemas.microsoft.com/office/word/2010/wordprocessingShape">
                    <wps:wsp>
                      <wps:cNvSpPr/>
                      <wps:spPr>
                        <a:xfrm>
                          <a:off x="0" y="0"/>
                          <a:ext cx="113015" cy="26712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3C49C7" id="右中かっこ 2" o:spid="_x0000_s1026" type="#_x0000_t88" style="position:absolute;left:0;text-align:left;margin-left:299.2pt;margin-top:27.55pt;width:8.9pt;height:21.0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" adj="762" strokecolor="black [3040]"/>
            </w:pict>
          </mc:Fallback>
        </mc:AlternateContent>
      </w:r>
    </w:p>
    <w:tbl>
      <w:tblPr>
        <w:tblStyle w:val="aa"/>
        <w:tblW w:w="0" w:type="auto"/>
        <w:tblLook w:val="04A0" w:firstRow="1" w:lastRow="0" w:firstColumn="1" w:lastColumn="0" w:noHBand="0" w:noVBand="1"/>
      </w:tblPr>
      <w:tblGrid>
        <w:gridCol w:w="4351"/>
        <w:gridCol w:w="1427"/>
      </w:tblGrid>
      <w:tr w:rsidR="00016D4C" w:rsidTr="00016D4C">
        <w:tc>
          <w:tcPr>
            <w:tcW w:w="4351" w:type="dxa"/>
          </w:tcPr>
          <w:p w:rsidR="00016D4C" w:rsidRDefault="00016D4C" w:rsidP="00016D4C">
            <w:pPr>
              <w:rPr>
                <w:sz w:val="24"/>
              </w:rPr>
            </w:pPr>
            <w:r w:rsidRPr="00531175">
              <w:rPr>
                <w:rFonts w:hint="eastAsia"/>
                <w:sz w:val="24"/>
              </w:rPr>
              <w:t>直径10cmを超え直径14cm以下</w:t>
            </w:r>
          </w:p>
        </w:tc>
        <w:tc>
          <w:tcPr>
            <w:tcW w:w="1427" w:type="dxa"/>
          </w:tcPr>
          <w:p w:rsidR="00016D4C" w:rsidRDefault="00016D4C" w:rsidP="00275278">
            <w:pPr>
              <w:rPr>
                <w:sz w:val="24"/>
              </w:rPr>
            </w:pPr>
            <w:r>
              <w:rPr>
                <w:rFonts w:hint="eastAsia"/>
                <w:sz w:val="24"/>
              </w:rPr>
              <w:t>10個以下</w:t>
            </w:r>
          </w:p>
        </w:tc>
      </w:tr>
      <w:tr w:rsidR="00016D4C" w:rsidTr="00016D4C">
        <w:tc>
          <w:tcPr>
            <w:tcW w:w="4351" w:type="dxa"/>
          </w:tcPr>
          <w:p w:rsidR="00016D4C" w:rsidRDefault="00016D4C" w:rsidP="00275278">
            <w:pPr>
              <w:rPr>
                <w:sz w:val="24"/>
              </w:rPr>
            </w:pPr>
            <w:r w:rsidRPr="00531175">
              <w:rPr>
                <w:rFonts w:hint="eastAsia"/>
                <w:sz w:val="24"/>
              </w:rPr>
              <w:t>直径6cmを超え直径</w:t>
            </w:r>
            <w:r>
              <w:rPr>
                <w:rFonts w:hint="eastAsia"/>
                <w:sz w:val="24"/>
              </w:rPr>
              <w:t>10</w:t>
            </w:r>
            <w:r w:rsidRPr="00531175">
              <w:rPr>
                <w:rFonts w:hint="eastAsia"/>
                <w:sz w:val="24"/>
              </w:rPr>
              <w:t>cm以下</w:t>
            </w:r>
          </w:p>
        </w:tc>
        <w:tc>
          <w:tcPr>
            <w:tcW w:w="1427" w:type="dxa"/>
          </w:tcPr>
          <w:p w:rsidR="00016D4C" w:rsidRDefault="00016D4C" w:rsidP="00275278">
            <w:pPr>
              <w:rPr>
                <w:sz w:val="24"/>
              </w:rPr>
            </w:pPr>
          </w:p>
        </w:tc>
      </w:tr>
      <w:tr w:rsidR="00016D4C" w:rsidTr="00016D4C">
        <w:tc>
          <w:tcPr>
            <w:tcW w:w="4351" w:type="dxa"/>
          </w:tcPr>
          <w:p w:rsidR="00016D4C" w:rsidRDefault="00016D4C" w:rsidP="00016D4C">
            <w:pPr>
              <w:rPr>
                <w:sz w:val="24"/>
              </w:rPr>
            </w:pPr>
            <w:r w:rsidRPr="00531175">
              <w:rPr>
                <w:rFonts w:hint="eastAsia"/>
                <w:sz w:val="24"/>
              </w:rPr>
              <w:t>直径6cm</w:t>
            </w:r>
            <w:r>
              <w:rPr>
                <w:rFonts w:hint="eastAsia"/>
                <w:sz w:val="24"/>
              </w:rPr>
              <w:t>以下</w:t>
            </w:r>
          </w:p>
        </w:tc>
        <w:tc>
          <w:tcPr>
            <w:tcW w:w="1427" w:type="dxa"/>
          </w:tcPr>
          <w:p w:rsidR="00016D4C" w:rsidRDefault="00016D4C" w:rsidP="00275278">
            <w:pPr>
              <w:rPr>
                <w:sz w:val="24"/>
              </w:rPr>
            </w:pPr>
          </w:p>
        </w:tc>
      </w:tr>
    </w:tbl>
    <w:p w:rsidR="00633C28" w:rsidRDefault="00633C28" w:rsidP="00AC6637">
      <w:pPr>
        <w:rPr>
          <w:sz w:val="24"/>
        </w:rPr>
      </w:pPr>
    </w:p>
    <w:p w:rsidR="00633C28" w:rsidRDefault="00633C28" w:rsidP="00AC6637">
      <w:pPr>
        <w:rPr>
          <w:sz w:val="24"/>
        </w:rPr>
      </w:pPr>
      <w:r>
        <w:rPr>
          <w:rFonts w:hint="eastAsia"/>
          <w:sz w:val="24"/>
        </w:rPr>
        <w:t xml:space="preserve">　　　　　　　　　　　　　　　　　　　　　全ての上限を満たすことが必要</w:t>
      </w:r>
    </w:p>
    <w:p w:rsidR="007B0B6A" w:rsidRDefault="007B0B6A" w:rsidP="00AC6637">
      <w:pPr>
        <w:rPr>
          <w:sz w:val="24"/>
        </w:rPr>
      </w:pPr>
    </w:p>
    <w:p w:rsidR="00AC6637" w:rsidRPr="00823008" w:rsidRDefault="007117BD" w:rsidP="00AC6637">
      <w:pPr>
        <w:rPr>
          <w:sz w:val="24"/>
        </w:rPr>
      </w:pPr>
      <w:r>
        <w:rPr>
          <w:rFonts w:hint="eastAsia"/>
          <w:sz w:val="24"/>
        </w:rPr>
        <w:t>・</w:t>
      </w:r>
      <w:r w:rsidR="00633C28">
        <w:rPr>
          <w:rFonts w:hint="eastAsia"/>
          <w:sz w:val="24"/>
        </w:rPr>
        <w:t>仕掛</w:t>
      </w:r>
      <w:r w:rsidR="000365CC">
        <w:rPr>
          <w:rFonts w:hint="eastAsia"/>
          <w:sz w:val="24"/>
        </w:rPr>
        <w:t>煙火に使用する炎管の数200個以下</w:t>
      </w:r>
    </w:p>
    <w:p w:rsidR="00AC6637" w:rsidRDefault="006700CA" w:rsidP="00AC6637">
      <w:pPr>
        <w:rPr>
          <w:sz w:val="24"/>
        </w:rPr>
      </w:pPr>
      <w:r>
        <w:rPr>
          <w:rFonts w:hint="eastAsia"/>
          <w:sz w:val="24"/>
        </w:rPr>
        <w:t>※</w:t>
      </w:r>
      <w:r w:rsidR="00285563">
        <w:rPr>
          <w:rFonts w:hint="eastAsia"/>
          <w:sz w:val="24"/>
        </w:rPr>
        <w:t>同一の消費地において1</w:t>
      </w:r>
      <w:r>
        <w:rPr>
          <w:rFonts w:hint="eastAsia"/>
          <w:sz w:val="24"/>
        </w:rPr>
        <w:t>日につきの量</w:t>
      </w:r>
    </w:p>
    <w:p w:rsidR="006736A9" w:rsidRDefault="006736A9" w:rsidP="00AC6637">
      <w:pPr>
        <w:rPr>
          <w:sz w:val="24"/>
        </w:rPr>
      </w:pPr>
    </w:p>
    <w:p w:rsidR="00AA10DA" w:rsidRDefault="00AA10DA" w:rsidP="00AC6637">
      <w:pPr>
        <w:rPr>
          <w:sz w:val="24"/>
        </w:rPr>
      </w:pPr>
    </w:p>
    <w:p w:rsidR="00633C28" w:rsidRDefault="00633C28" w:rsidP="00AC6637">
      <w:pPr>
        <w:rPr>
          <w:sz w:val="24"/>
        </w:rPr>
      </w:pPr>
    </w:p>
    <w:p w:rsidR="006700CA" w:rsidRDefault="0031401D" w:rsidP="0031401D">
      <w:pPr>
        <w:rPr>
          <w:sz w:val="24"/>
        </w:rPr>
      </w:pPr>
      <w:r>
        <w:rPr>
          <w:rFonts w:hint="eastAsia"/>
          <w:sz w:val="24"/>
        </w:rPr>
        <w:lastRenderedPageBreak/>
        <w:t>・爆竹であってその1本が火薬1g</w:t>
      </w:r>
      <w:r w:rsidR="00A80483">
        <w:rPr>
          <w:rFonts w:hint="eastAsia"/>
          <w:sz w:val="24"/>
        </w:rPr>
        <w:t>以下</w:t>
      </w:r>
      <w:r w:rsidR="006700CA">
        <w:rPr>
          <w:rFonts w:hint="eastAsia"/>
          <w:sz w:val="24"/>
        </w:rPr>
        <w:t>爆薬</w:t>
      </w:r>
      <w:r>
        <w:rPr>
          <w:rFonts w:hint="eastAsia"/>
          <w:sz w:val="24"/>
        </w:rPr>
        <w:t>0.1g以下の煙火300個以下。</w:t>
      </w:r>
    </w:p>
    <w:p w:rsidR="006700CA" w:rsidRDefault="006700CA" w:rsidP="0031401D">
      <w:pPr>
        <w:rPr>
          <w:sz w:val="24"/>
        </w:rPr>
      </w:pPr>
      <w:r>
        <w:rPr>
          <w:rFonts w:hint="eastAsia"/>
          <w:sz w:val="24"/>
        </w:rPr>
        <w:t>※</w:t>
      </w:r>
      <w:r>
        <w:rPr>
          <w:sz w:val="24"/>
        </w:rPr>
        <w:t>爆竹は</w:t>
      </w:r>
      <w:r w:rsidR="0031401D">
        <w:rPr>
          <w:sz w:val="24"/>
        </w:rPr>
        <w:t>点火によって爆発音を出す筒物を連結したものであってその本数が30本以下のものに限る。</w:t>
      </w:r>
    </w:p>
    <w:p w:rsidR="0031401D" w:rsidRDefault="006700CA" w:rsidP="0031401D">
      <w:pPr>
        <w:rPr>
          <w:sz w:val="24"/>
        </w:rPr>
      </w:pPr>
      <w:r>
        <w:rPr>
          <w:rFonts w:hint="eastAsia"/>
          <w:sz w:val="24"/>
        </w:rPr>
        <w:t>※爆薬は爆発音を</w:t>
      </w:r>
      <w:r w:rsidR="00633C28">
        <w:rPr>
          <w:rFonts w:hint="eastAsia"/>
          <w:sz w:val="24"/>
        </w:rPr>
        <w:t>出すための</w:t>
      </w:r>
      <w:r>
        <w:rPr>
          <w:rFonts w:hint="eastAsia"/>
          <w:sz w:val="24"/>
        </w:rPr>
        <w:t>ものに限る</w:t>
      </w:r>
    </w:p>
    <w:p w:rsidR="0031401D" w:rsidRDefault="0031401D" w:rsidP="00AC6637">
      <w:pPr>
        <w:rPr>
          <w:sz w:val="24"/>
        </w:rPr>
      </w:pPr>
    </w:p>
    <w:p w:rsidR="006700CA" w:rsidRDefault="006736A9" w:rsidP="00AC6637">
      <w:pPr>
        <w:rPr>
          <w:sz w:val="24"/>
        </w:rPr>
      </w:pPr>
      <w:r>
        <w:rPr>
          <w:rFonts w:hint="eastAsia"/>
          <w:sz w:val="24"/>
        </w:rPr>
        <w:t>・</w:t>
      </w:r>
      <w:r w:rsidR="00B17D88">
        <w:rPr>
          <w:rFonts w:hint="eastAsia"/>
          <w:sz w:val="24"/>
        </w:rPr>
        <w:t>ファイヤークラッカーそ</w:t>
      </w:r>
      <w:r w:rsidR="009E0BAA">
        <w:rPr>
          <w:rFonts w:hint="eastAsia"/>
          <w:sz w:val="24"/>
        </w:rPr>
        <w:t>の他の点火によって爆発音を出す筒物であって火薬1g</w:t>
      </w:r>
      <w:r w:rsidR="006700CA">
        <w:rPr>
          <w:rFonts w:hint="eastAsia"/>
          <w:sz w:val="24"/>
        </w:rPr>
        <w:t>以下</w:t>
      </w:r>
      <w:r w:rsidR="009E0BAA">
        <w:rPr>
          <w:rFonts w:hint="eastAsia"/>
          <w:sz w:val="24"/>
        </w:rPr>
        <w:t>爆薬</w:t>
      </w:r>
      <w:r w:rsidR="00964216">
        <w:rPr>
          <w:rFonts w:hint="eastAsia"/>
          <w:sz w:val="24"/>
        </w:rPr>
        <w:t>0.1g以下の煙火</w:t>
      </w:r>
      <w:r w:rsidR="00964216">
        <w:rPr>
          <w:sz w:val="24"/>
        </w:rPr>
        <w:t>300</w:t>
      </w:r>
      <w:r w:rsidR="006700CA">
        <w:rPr>
          <w:sz w:val="24"/>
        </w:rPr>
        <w:t>個以下</w:t>
      </w:r>
    </w:p>
    <w:p w:rsidR="006700CA" w:rsidRPr="006700CA" w:rsidRDefault="006700CA" w:rsidP="00AC6637">
      <w:pPr>
        <w:rPr>
          <w:sz w:val="24"/>
        </w:rPr>
      </w:pPr>
      <w:r>
        <w:rPr>
          <w:rFonts w:hint="eastAsia"/>
          <w:sz w:val="24"/>
        </w:rPr>
        <w:t>※スモーククラッカーを除く</w:t>
      </w:r>
    </w:p>
    <w:p w:rsidR="006700CA" w:rsidRDefault="006700CA" w:rsidP="00AC6637">
      <w:pPr>
        <w:rPr>
          <w:sz w:val="24"/>
        </w:rPr>
      </w:pPr>
      <w:r>
        <w:rPr>
          <w:rFonts w:hint="eastAsia"/>
          <w:sz w:val="24"/>
        </w:rPr>
        <w:t>※爆薬は爆発音を</w:t>
      </w:r>
      <w:r w:rsidR="00AA10DA">
        <w:rPr>
          <w:rFonts w:hint="eastAsia"/>
          <w:sz w:val="24"/>
        </w:rPr>
        <w:t>出すための</w:t>
      </w:r>
      <w:r>
        <w:rPr>
          <w:rFonts w:hint="eastAsia"/>
          <w:sz w:val="24"/>
        </w:rPr>
        <w:t>ものに限る</w:t>
      </w:r>
    </w:p>
    <w:p w:rsidR="00964216" w:rsidRDefault="006700CA" w:rsidP="00AC6637">
      <w:pPr>
        <w:rPr>
          <w:sz w:val="24"/>
        </w:rPr>
      </w:pPr>
      <w:r>
        <w:rPr>
          <w:rFonts w:hint="eastAsia"/>
          <w:sz w:val="24"/>
        </w:rPr>
        <w:t>※</w:t>
      </w:r>
      <w:r w:rsidR="007B0B6A">
        <w:rPr>
          <w:rFonts w:hint="eastAsia"/>
          <w:sz w:val="24"/>
        </w:rPr>
        <w:t>煙火は</w:t>
      </w:r>
      <w:r>
        <w:rPr>
          <w:rFonts w:hint="eastAsia"/>
          <w:sz w:val="24"/>
        </w:rPr>
        <w:t>マッチの側薬又は頭薬との摩擦によって発火するものを除く</w:t>
      </w:r>
    </w:p>
    <w:p w:rsidR="00A452C5" w:rsidRDefault="00A452C5" w:rsidP="00AC6637">
      <w:pPr>
        <w:rPr>
          <w:sz w:val="24"/>
        </w:rPr>
      </w:pPr>
    </w:p>
    <w:p w:rsidR="00AC6637" w:rsidRDefault="00E34CE9" w:rsidP="000335EC">
      <w:pPr>
        <w:jc w:val="left"/>
        <w:rPr>
          <w:sz w:val="24"/>
          <w:szCs w:val="24"/>
          <w:u w:val="single"/>
        </w:rPr>
      </w:pPr>
      <w:r w:rsidRPr="00551DFD">
        <w:rPr>
          <w:rFonts w:hint="eastAsia"/>
          <w:sz w:val="24"/>
          <w:szCs w:val="24"/>
          <w:u w:val="single"/>
        </w:rPr>
        <w:t>演出効果に供するための煙火</w:t>
      </w:r>
    </w:p>
    <w:p w:rsidR="00673914" w:rsidRDefault="00CA0647" w:rsidP="000335EC">
      <w:pPr>
        <w:jc w:val="left"/>
        <w:rPr>
          <w:sz w:val="24"/>
          <w:szCs w:val="24"/>
        </w:rPr>
      </w:pPr>
      <w:r>
        <w:rPr>
          <w:rFonts w:hint="eastAsia"/>
          <w:sz w:val="24"/>
          <w:szCs w:val="24"/>
        </w:rPr>
        <w:t>・</w:t>
      </w:r>
      <w:r w:rsidR="001014E1">
        <w:rPr>
          <w:rFonts w:hint="eastAsia"/>
          <w:sz w:val="24"/>
          <w:szCs w:val="24"/>
        </w:rPr>
        <w:t>映画、放送番組の</w:t>
      </w:r>
      <w:r w:rsidR="00633C28">
        <w:rPr>
          <w:rFonts w:hint="eastAsia"/>
          <w:sz w:val="24"/>
          <w:szCs w:val="24"/>
        </w:rPr>
        <w:t>製作</w:t>
      </w:r>
      <w:r w:rsidR="001014E1">
        <w:rPr>
          <w:rFonts w:hint="eastAsia"/>
          <w:sz w:val="24"/>
          <w:szCs w:val="24"/>
        </w:rPr>
        <w:t>、演劇、音楽</w:t>
      </w:r>
      <w:r w:rsidR="003B54CC">
        <w:rPr>
          <w:rFonts w:hint="eastAsia"/>
          <w:sz w:val="24"/>
          <w:szCs w:val="24"/>
        </w:rPr>
        <w:t>その他</w:t>
      </w:r>
      <w:r w:rsidR="001014E1">
        <w:rPr>
          <w:rFonts w:hint="eastAsia"/>
          <w:sz w:val="24"/>
          <w:szCs w:val="24"/>
        </w:rPr>
        <w:t>の</w:t>
      </w:r>
      <w:r w:rsidR="003B54CC">
        <w:rPr>
          <w:rFonts w:hint="eastAsia"/>
          <w:sz w:val="24"/>
          <w:szCs w:val="24"/>
        </w:rPr>
        <w:t>芸能の公演、</w:t>
      </w:r>
      <w:r w:rsidR="00244653">
        <w:rPr>
          <w:rFonts w:hint="eastAsia"/>
          <w:sz w:val="24"/>
          <w:szCs w:val="24"/>
        </w:rPr>
        <w:t>スポーツ</w:t>
      </w:r>
      <w:r w:rsidR="00A452C5">
        <w:rPr>
          <w:rFonts w:hint="eastAsia"/>
          <w:sz w:val="24"/>
          <w:szCs w:val="24"/>
        </w:rPr>
        <w:t>の興行又は</w:t>
      </w:r>
      <w:r w:rsidR="00244653">
        <w:rPr>
          <w:rFonts w:hint="eastAsia"/>
          <w:sz w:val="24"/>
          <w:szCs w:val="24"/>
        </w:rPr>
        <w:t>博覧会</w:t>
      </w:r>
      <w:r w:rsidR="009B0ED7">
        <w:rPr>
          <w:rFonts w:hint="eastAsia"/>
          <w:sz w:val="24"/>
          <w:szCs w:val="24"/>
        </w:rPr>
        <w:t>、</w:t>
      </w:r>
      <w:r w:rsidR="00244653">
        <w:rPr>
          <w:rFonts w:hint="eastAsia"/>
          <w:sz w:val="24"/>
          <w:szCs w:val="24"/>
        </w:rPr>
        <w:t>その他これに類する催しの実施において演出の効果の用に供するための煙火</w:t>
      </w:r>
      <w:r w:rsidR="00823C57">
        <w:rPr>
          <w:rFonts w:hint="eastAsia"/>
          <w:sz w:val="24"/>
          <w:szCs w:val="24"/>
        </w:rPr>
        <w:t>を消費する場合。</w:t>
      </w:r>
      <w:r w:rsidR="00A452C5">
        <w:rPr>
          <w:rFonts w:hint="eastAsia"/>
          <w:sz w:val="24"/>
          <w:szCs w:val="24"/>
        </w:rPr>
        <w:t>（</w:t>
      </w:r>
      <w:r w:rsidR="00F406DB">
        <w:rPr>
          <w:rFonts w:hint="eastAsia"/>
          <w:sz w:val="24"/>
          <w:szCs w:val="24"/>
        </w:rPr>
        <w:t>打揚</w:t>
      </w:r>
      <w:r w:rsidR="00705045">
        <w:rPr>
          <w:rFonts w:hint="eastAsia"/>
          <w:sz w:val="24"/>
          <w:szCs w:val="24"/>
        </w:rPr>
        <w:t>煙火を除く）</w:t>
      </w:r>
    </w:p>
    <w:p w:rsidR="00275278" w:rsidRPr="000F7683" w:rsidRDefault="00275278" w:rsidP="00275278">
      <w:pPr>
        <w:rPr>
          <w:b/>
          <w:sz w:val="24"/>
        </w:rPr>
      </w:pPr>
      <w:r w:rsidRPr="000F7683">
        <w:rPr>
          <w:rFonts w:hint="eastAsia"/>
          <w:b/>
          <w:sz w:val="24"/>
        </w:rPr>
        <w:t>下記①～③の全ての</w:t>
      </w:r>
      <w:r w:rsidR="006E71CA" w:rsidRPr="000F7683">
        <w:rPr>
          <w:rFonts w:hint="eastAsia"/>
          <w:b/>
          <w:sz w:val="24"/>
        </w:rPr>
        <w:t>上限</w:t>
      </w:r>
      <w:r w:rsidRPr="000F7683">
        <w:rPr>
          <w:rFonts w:hint="eastAsia"/>
          <w:b/>
          <w:sz w:val="24"/>
        </w:rPr>
        <w:t>を満たす数量の煙火</w:t>
      </w:r>
    </w:p>
    <w:p w:rsidR="00705045" w:rsidRPr="002E17B8" w:rsidRDefault="00576664" w:rsidP="002E17B8">
      <w:pPr>
        <w:pStyle w:val="a7"/>
        <w:numPr>
          <w:ilvl w:val="0"/>
          <w:numId w:val="4"/>
        </w:numPr>
        <w:ind w:leftChars="0"/>
        <w:jc w:val="left"/>
        <w:rPr>
          <w:sz w:val="24"/>
          <w:szCs w:val="24"/>
        </w:rPr>
      </w:pPr>
      <w:r w:rsidRPr="002E17B8">
        <w:rPr>
          <w:rFonts w:hint="eastAsia"/>
          <w:sz w:val="24"/>
          <w:szCs w:val="24"/>
        </w:rPr>
        <w:t>その原料をなす火薬</w:t>
      </w:r>
      <w:r w:rsidR="00633C28">
        <w:rPr>
          <w:rFonts w:hint="eastAsia"/>
          <w:sz w:val="24"/>
          <w:szCs w:val="24"/>
        </w:rPr>
        <w:t>又は</w:t>
      </w:r>
      <w:r w:rsidR="00705045" w:rsidRPr="002E17B8">
        <w:rPr>
          <w:rFonts w:hint="eastAsia"/>
          <w:sz w:val="24"/>
          <w:szCs w:val="24"/>
        </w:rPr>
        <w:t>爆薬</w:t>
      </w:r>
      <w:r w:rsidR="00AD0A3D" w:rsidRPr="002E17B8">
        <w:rPr>
          <w:rFonts w:hint="eastAsia"/>
          <w:sz w:val="24"/>
          <w:szCs w:val="24"/>
        </w:rPr>
        <w:t>が</w:t>
      </w:r>
      <w:r w:rsidR="002E17B8" w:rsidRPr="002E17B8">
        <w:rPr>
          <w:sz w:val="24"/>
          <w:szCs w:val="24"/>
        </w:rPr>
        <w:t>50</w:t>
      </w:r>
      <w:r w:rsidR="00705045" w:rsidRPr="002E17B8">
        <w:rPr>
          <w:rFonts w:hint="eastAsia"/>
          <w:sz w:val="24"/>
          <w:szCs w:val="24"/>
        </w:rPr>
        <w:t>g以下の煙火</w:t>
      </w:r>
      <w:r w:rsidR="002E17B8" w:rsidRPr="002E17B8">
        <w:rPr>
          <w:rFonts w:hint="eastAsia"/>
          <w:sz w:val="24"/>
          <w:szCs w:val="24"/>
        </w:rPr>
        <w:t>85</w:t>
      </w:r>
      <w:r w:rsidR="00705045" w:rsidRPr="002E17B8">
        <w:rPr>
          <w:rFonts w:hint="eastAsia"/>
          <w:sz w:val="24"/>
          <w:szCs w:val="24"/>
        </w:rPr>
        <w:t>個以下</w:t>
      </w:r>
    </w:p>
    <w:p w:rsidR="00705045" w:rsidRPr="002E17B8" w:rsidRDefault="00AA10DA" w:rsidP="002E17B8">
      <w:pPr>
        <w:pStyle w:val="a7"/>
        <w:numPr>
          <w:ilvl w:val="0"/>
          <w:numId w:val="4"/>
        </w:numPr>
        <w:ind w:leftChars="0"/>
        <w:jc w:val="left"/>
        <w:rPr>
          <w:sz w:val="24"/>
          <w:szCs w:val="24"/>
        </w:rPr>
      </w:pPr>
      <w:r>
        <w:rPr>
          <w:noProof/>
          <w:sz w:val="24"/>
        </w:rPr>
        <mc:AlternateContent>
          <mc:Choice Requires="wps">
            <w:drawing>
              <wp:anchor distT="0" distB="0" distL="114300" distR="114300" simplePos="0" relativeHeight="251660800" behindDoc="0" locked="0" layoutInCell="1" allowOverlap="1" wp14:anchorId="6057DAFD" wp14:editId="2579081C">
                <wp:simplePos x="0" y="0"/>
                <wp:positionH relativeFrom="column">
                  <wp:posOffset>4345898</wp:posOffset>
                </wp:positionH>
                <wp:positionV relativeFrom="paragraph">
                  <wp:posOffset>54403</wp:posOffset>
                </wp:positionV>
                <wp:extent cx="225713" cy="3457562"/>
                <wp:effectExtent l="3493" t="0" r="25717" b="25718"/>
                <wp:wrapNone/>
                <wp:docPr id="3" name="左中かっこ 3"/>
                <wp:cNvGraphicFramePr/>
                <a:graphic xmlns:a="http://schemas.openxmlformats.org/drawingml/2006/main">
                  <a:graphicData uri="http://schemas.microsoft.com/office/word/2010/wordprocessingShape">
                    <wps:wsp>
                      <wps:cNvSpPr/>
                      <wps:spPr>
                        <a:xfrm rot="16200000">
                          <a:off x="0" y="0"/>
                          <a:ext cx="225713" cy="345756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EB4EA" id="左中かっこ 3" o:spid="_x0000_s1026" type="#_x0000_t87" style="position:absolute;left:0;text-align:left;margin-left:342.2pt;margin-top:4.3pt;width:17.75pt;height:272.2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" adj="118" strokecolor="black [3040]"/>
            </w:pict>
          </mc:Fallback>
        </mc:AlternateContent>
      </w:r>
      <w:r w:rsidR="00633C28">
        <w:rPr>
          <w:rFonts w:hint="eastAsia"/>
          <w:sz w:val="24"/>
          <w:szCs w:val="24"/>
        </w:rPr>
        <w:t>原料をなす火薬又</w:t>
      </w:r>
      <w:r w:rsidR="00E00D19" w:rsidRPr="002E17B8">
        <w:rPr>
          <w:rFonts w:hint="eastAsia"/>
          <w:sz w:val="24"/>
          <w:szCs w:val="24"/>
        </w:rPr>
        <w:t>は</w:t>
      </w:r>
      <w:r w:rsidR="00AD0A3D" w:rsidRPr="002E17B8">
        <w:rPr>
          <w:rFonts w:hint="eastAsia"/>
          <w:sz w:val="24"/>
          <w:szCs w:val="24"/>
        </w:rPr>
        <w:t>爆薬が</w:t>
      </w:r>
      <w:r w:rsidR="00705045" w:rsidRPr="002E17B8">
        <w:rPr>
          <w:rFonts w:hint="eastAsia"/>
          <w:sz w:val="24"/>
          <w:szCs w:val="24"/>
        </w:rPr>
        <w:t>15gを超え</w:t>
      </w:r>
      <w:r w:rsidR="002E17B8" w:rsidRPr="002E17B8">
        <w:rPr>
          <w:rFonts w:hint="eastAsia"/>
          <w:sz w:val="24"/>
          <w:szCs w:val="24"/>
        </w:rPr>
        <w:t>5</w:t>
      </w:r>
      <w:r w:rsidR="00705045" w:rsidRPr="002E17B8">
        <w:rPr>
          <w:rFonts w:hint="eastAsia"/>
          <w:sz w:val="24"/>
          <w:szCs w:val="24"/>
        </w:rPr>
        <w:t>0g以下の煙火</w:t>
      </w:r>
      <w:r w:rsidR="002E17B8" w:rsidRPr="002E17B8">
        <w:rPr>
          <w:rFonts w:hint="eastAsia"/>
          <w:sz w:val="24"/>
          <w:szCs w:val="24"/>
        </w:rPr>
        <w:t>35</w:t>
      </w:r>
      <w:r w:rsidR="00705045" w:rsidRPr="002E17B8">
        <w:rPr>
          <w:rFonts w:hint="eastAsia"/>
          <w:sz w:val="24"/>
          <w:szCs w:val="24"/>
        </w:rPr>
        <w:t>個以下</w:t>
      </w:r>
    </w:p>
    <w:p w:rsidR="002E17B8" w:rsidRPr="002E17B8" w:rsidRDefault="00633C28" w:rsidP="002E17B8">
      <w:pPr>
        <w:pStyle w:val="a7"/>
        <w:numPr>
          <w:ilvl w:val="0"/>
          <w:numId w:val="4"/>
        </w:numPr>
        <w:ind w:leftChars="0"/>
        <w:jc w:val="left"/>
        <w:rPr>
          <w:sz w:val="24"/>
          <w:szCs w:val="24"/>
        </w:rPr>
      </w:pPr>
      <w:r>
        <w:rPr>
          <w:rFonts w:hint="eastAsia"/>
          <w:sz w:val="24"/>
          <w:szCs w:val="24"/>
        </w:rPr>
        <w:t>原料をなす火薬又</w:t>
      </w:r>
      <w:r w:rsidR="00E00D19" w:rsidRPr="002E17B8">
        <w:rPr>
          <w:rFonts w:hint="eastAsia"/>
          <w:sz w:val="24"/>
          <w:szCs w:val="24"/>
        </w:rPr>
        <w:t>は</w:t>
      </w:r>
      <w:r w:rsidR="00AD0A3D" w:rsidRPr="002E17B8">
        <w:rPr>
          <w:rFonts w:hint="eastAsia"/>
          <w:sz w:val="24"/>
          <w:szCs w:val="24"/>
        </w:rPr>
        <w:t>爆薬が</w:t>
      </w:r>
      <w:r w:rsidR="00705045" w:rsidRPr="002E17B8">
        <w:rPr>
          <w:rFonts w:hint="eastAsia"/>
          <w:sz w:val="24"/>
          <w:szCs w:val="24"/>
        </w:rPr>
        <w:t>30gを超え</w:t>
      </w:r>
      <w:r w:rsidR="00323EE6" w:rsidRPr="002E17B8">
        <w:rPr>
          <w:rFonts w:hint="eastAsia"/>
          <w:sz w:val="24"/>
          <w:szCs w:val="24"/>
        </w:rPr>
        <w:t>50g以下の煙火5</w:t>
      </w:r>
      <w:r w:rsidR="00051320" w:rsidRPr="002E17B8">
        <w:rPr>
          <w:rFonts w:hint="eastAsia"/>
          <w:sz w:val="24"/>
          <w:szCs w:val="24"/>
        </w:rPr>
        <w:t>個以下</w:t>
      </w:r>
    </w:p>
    <w:p w:rsidR="008C1D27" w:rsidRDefault="000F7683" w:rsidP="006E71CA">
      <w:pPr>
        <w:rPr>
          <w:sz w:val="24"/>
        </w:rPr>
      </w:pPr>
      <w:r>
        <w:rPr>
          <w:rFonts w:hint="eastAsia"/>
          <w:sz w:val="24"/>
        </w:rPr>
        <w:t>※図で表すと以下のとおり</w:t>
      </w:r>
    </w:p>
    <w:p w:rsidR="006E71CA" w:rsidRDefault="006E71CA" w:rsidP="006E71CA">
      <w:pPr>
        <w:rPr>
          <w:sz w:val="24"/>
        </w:rPr>
      </w:pPr>
      <w:r w:rsidRPr="00016D4C">
        <w:rPr>
          <w:noProof/>
          <w:sz w:val="24"/>
        </w:rPr>
        <mc:AlternateContent>
          <mc:Choice Requires="wps">
            <w:drawing>
              <wp:anchor distT="45720" distB="45720" distL="114300" distR="114300" simplePos="0" relativeHeight="251665408" behindDoc="0" locked="0" layoutInCell="1" allowOverlap="1" wp14:anchorId="424C9C0F" wp14:editId="100BCC2F">
                <wp:simplePos x="0" y="0"/>
                <wp:positionH relativeFrom="column">
                  <wp:posOffset>5400518</wp:posOffset>
                </wp:positionH>
                <wp:positionV relativeFrom="paragraph">
                  <wp:posOffset>471170</wp:posOffset>
                </wp:positionV>
                <wp:extent cx="781050" cy="297815"/>
                <wp:effectExtent l="0" t="0" r="19050" b="2603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7815"/>
                        </a:xfrm>
                        <a:prstGeom prst="rect">
                          <a:avLst/>
                        </a:prstGeom>
                        <a:solidFill>
                          <a:srgbClr val="FFFFFF"/>
                        </a:solidFill>
                        <a:ln w="9525">
                          <a:solidFill>
                            <a:srgbClr val="000000"/>
                          </a:solidFill>
                          <a:miter lim="800000"/>
                          <a:headEnd/>
                          <a:tailEnd/>
                        </a:ln>
                      </wps:spPr>
                      <wps:txbx>
                        <w:txbxContent>
                          <w:p w:rsidR="006E71CA" w:rsidRDefault="006E71CA" w:rsidP="006E71CA">
                            <w:r>
                              <w:rPr>
                                <w:rFonts w:hint="eastAsia"/>
                              </w:rPr>
                              <w:t>85個</w:t>
                            </w:r>
                            <w:r>
                              <w:t>以下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9C0F" id="_x0000_s1028" type="#_x0000_t202" style="position:absolute;left:0;text-align:left;margin-left:425.25pt;margin-top:37.1pt;width:61.5pt;height:2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">
                <v:textbox>
                  <w:txbxContent>
                    <w:p w:rsidR="006E71CA" w:rsidRDefault="006E71CA" w:rsidP="006E71CA">
                      <w:r>
                        <w:rPr>
                          <w:rFonts w:hint="eastAsia"/>
                        </w:rPr>
                        <w:t>85個</w:t>
                      </w:r>
                      <w:r>
                        <w:t>以下</w:t>
                      </w:r>
                    </w:p>
                  </w:txbxContent>
                </v:textbox>
                <w10:wrap type="square"/>
              </v:shape>
            </w:pict>
          </mc:Fallback>
        </mc:AlternateContent>
      </w:r>
      <w:r w:rsidRPr="00016D4C">
        <w:rPr>
          <w:noProof/>
          <w:sz w:val="24"/>
        </w:rPr>
        <mc:AlternateContent>
          <mc:Choice Requires="wps">
            <w:drawing>
              <wp:anchor distT="45720" distB="45720" distL="114300" distR="114300" simplePos="0" relativeHeight="251660288" behindDoc="0" locked="0" layoutInCell="1" allowOverlap="1" wp14:anchorId="2FA4EDA8" wp14:editId="653E23EA">
                <wp:simplePos x="0" y="0"/>
                <wp:positionH relativeFrom="column">
                  <wp:posOffset>4005466</wp:posOffset>
                </wp:positionH>
                <wp:positionV relativeFrom="paragraph">
                  <wp:posOffset>318249</wp:posOffset>
                </wp:positionV>
                <wp:extent cx="781050" cy="297815"/>
                <wp:effectExtent l="0" t="0" r="19050" b="2603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7815"/>
                        </a:xfrm>
                        <a:prstGeom prst="rect">
                          <a:avLst/>
                        </a:prstGeom>
                        <a:solidFill>
                          <a:srgbClr val="FFFFFF"/>
                        </a:solidFill>
                        <a:ln w="9525">
                          <a:solidFill>
                            <a:srgbClr val="000000"/>
                          </a:solidFill>
                          <a:miter lim="800000"/>
                          <a:headEnd/>
                          <a:tailEnd/>
                        </a:ln>
                      </wps:spPr>
                      <wps:txbx>
                        <w:txbxContent>
                          <w:p w:rsidR="006E71CA" w:rsidRDefault="006E71CA" w:rsidP="006E71CA">
                            <w:r>
                              <w:rPr>
                                <w:rFonts w:hint="eastAsia"/>
                              </w:rPr>
                              <w:t>35個</w:t>
                            </w:r>
                            <w:r>
                              <w:t>以下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4EDA8" id="_x0000_s1029" type="#_x0000_t202" style="position:absolute;left:0;text-align:left;margin-left:315.4pt;margin-top:25.05pt;width:61.5pt;height:2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">
                <v:textbox>
                  <w:txbxContent>
                    <w:p w:rsidR="006E71CA" w:rsidRDefault="006E71CA" w:rsidP="006E71CA">
                      <w:r>
                        <w:rPr>
                          <w:rFonts w:hint="eastAsia"/>
                        </w:rPr>
                        <w:t>35個</w:t>
                      </w:r>
                      <w:r>
                        <w:t>以下</w:t>
                      </w:r>
                    </w:p>
                  </w:txbxContent>
                </v:textbox>
                <w10:wrap type="square"/>
              </v:shape>
            </w:pict>
          </mc:Fallback>
        </mc:AlternateContent>
      </w:r>
      <w:r>
        <w:rPr>
          <w:noProof/>
          <w:sz w:val="24"/>
        </w:rPr>
        <mc:AlternateContent>
          <mc:Choice Requires="wps">
            <w:drawing>
              <wp:anchor distT="0" distB="0" distL="114300" distR="114300" simplePos="0" relativeHeight="251659264" behindDoc="0" locked="0" layoutInCell="1" allowOverlap="1" wp14:anchorId="1BF4B8B4" wp14:editId="165E8C10">
                <wp:simplePos x="0" y="0"/>
                <wp:positionH relativeFrom="column">
                  <wp:posOffset>4981054</wp:posOffset>
                </wp:positionH>
                <wp:positionV relativeFrom="paragraph">
                  <wp:posOffset>349885</wp:posOffset>
                </wp:positionV>
                <wp:extent cx="184935" cy="544530"/>
                <wp:effectExtent l="0" t="0" r="24765" b="27305"/>
                <wp:wrapNone/>
                <wp:docPr id="8" name="右中かっこ 8"/>
                <wp:cNvGraphicFramePr/>
                <a:graphic xmlns:a="http://schemas.openxmlformats.org/drawingml/2006/main">
                  <a:graphicData uri="http://schemas.microsoft.com/office/word/2010/wordprocessingShape">
                    <wps:wsp>
                      <wps:cNvSpPr/>
                      <wps:spPr>
                        <a:xfrm>
                          <a:off x="0" y="0"/>
                          <a:ext cx="184935" cy="5445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286E30" id="右中かっこ 8" o:spid="_x0000_s1026" type="#_x0000_t88" style="position:absolute;left:0;text-align:left;margin-left:392.2pt;margin-top:27.55pt;width:14.55pt;height:4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" adj="611" strokecolor="black [3040]"/>
            </w:pict>
          </mc:Fallback>
        </mc:AlternateContent>
      </w:r>
      <w:r>
        <w:rPr>
          <w:noProof/>
          <w:sz w:val="24"/>
        </w:rPr>
        <mc:AlternateContent>
          <mc:Choice Requires="wps">
            <w:drawing>
              <wp:anchor distT="0" distB="0" distL="114300" distR="114300" simplePos="0" relativeHeight="251658240" behindDoc="0" locked="0" layoutInCell="1" allowOverlap="1" wp14:anchorId="442FFDE8" wp14:editId="002C7AB0">
                <wp:simplePos x="0" y="0"/>
                <wp:positionH relativeFrom="column">
                  <wp:posOffset>3800090</wp:posOffset>
                </wp:positionH>
                <wp:positionV relativeFrom="paragraph">
                  <wp:posOffset>349999</wp:posOffset>
                </wp:positionV>
                <wp:extent cx="113015" cy="267128"/>
                <wp:effectExtent l="0" t="0" r="20955" b="19050"/>
                <wp:wrapNone/>
                <wp:docPr id="9" name="右中かっこ 9"/>
                <wp:cNvGraphicFramePr/>
                <a:graphic xmlns:a="http://schemas.openxmlformats.org/drawingml/2006/main">
                  <a:graphicData uri="http://schemas.microsoft.com/office/word/2010/wordprocessingShape">
                    <wps:wsp>
                      <wps:cNvSpPr/>
                      <wps:spPr>
                        <a:xfrm>
                          <a:off x="0" y="0"/>
                          <a:ext cx="113015" cy="26712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1EA5F1" id="右中かっこ 9" o:spid="_x0000_s1026" type="#_x0000_t88" style="position:absolute;left:0;text-align:left;margin-left:299.2pt;margin-top:27.55pt;width:8.9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" adj="762" strokecolor="black [3040]"/>
            </w:pict>
          </mc:Fallback>
        </mc:AlternateContent>
      </w:r>
    </w:p>
    <w:tbl>
      <w:tblPr>
        <w:tblStyle w:val="aa"/>
        <w:tblW w:w="0" w:type="auto"/>
        <w:tblLook w:val="04A0" w:firstRow="1" w:lastRow="0" w:firstColumn="1" w:lastColumn="0" w:noHBand="0" w:noVBand="1"/>
      </w:tblPr>
      <w:tblGrid>
        <w:gridCol w:w="4351"/>
        <w:gridCol w:w="1427"/>
      </w:tblGrid>
      <w:tr w:rsidR="006E71CA" w:rsidTr="005201DE">
        <w:tc>
          <w:tcPr>
            <w:tcW w:w="4351" w:type="dxa"/>
          </w:tcPr>
          <w:p w:rsidR="006E71CA" w:rsidRDefault="006E71CA" w:rsidP="005201DE">
            <w:pPr>
              <w:rPr>
                <w:sz w:val="24"/>
              </w:rPr>
            </w:pPr>
            <w:r>
              <w:rPr>
                <w:rFonts w:hint="eastAsia"/>
                <w:sz w:val="24"/>
                <w:szCs w:val="24"/>
              </w:rPr>
              <w:t>原料火薬・爆薬量</w:t>
            </w:r>
            <w:r w:rsidRPr="002E17B8">
              <w:rPr>
                <w:rFonts w:hint="eastAsia"/>
                <w:sz w:val="24"/>
                <w:szCs w:val="24"/>
              </w:rPr>
              <w:t>30g</w:t>
            </w:r>
            <w:r>
              <w:rPr>
                <w:rFonts w:hint="eastAsia"/>
                <w:sz w:val="24"/>
                <w:szCs w:val="24"/>
              </w:rPr>
              <w:t>超、</w:t>
            </w:r>
            <w:r w:rsidRPr="002E17B8">
              <w:rPr>
                <w:rFonts w:hint="eastAsia"/>
                <w:sz w:val="24"/>
                <w:szCs w:val="24"/>
              </w:rPr>
              <w:t>50g以下</w:t>
            </w:r>
          </w:p>
        </w:tc>
        <w:tc>
          <w:tcPr>
            <w:tcW w:w="1427" w:type="dxa"/>
          </w:tcPr>
          <w:p w:rsidR="006E71CA" w:rsidRDefault="006E71CA" w:rsidP="005201DE">
            <w:pPr>
              <w:rPr>
                <w:sz w:val="24"/>
              </w:rPr>
            </w:pPr>
            <w:r>
              <w:rPr>
                <w:rFonts w:hint="eastAsia"/>
                <w:sz w:val="24"/>
              </w:rPr>
              <w:t>5個以下</w:t>
            </w:r>
          </w:p>
        </w:tc>
      </w:tr>
      <w:tr w:rsidR="006E71CA" w:rsidTr="005201DE">
        <w:tc>
          <w:tcPr>
            <w:tcW w:w="4351" w:type="dxa"/>
          </w:tcPr>
          <w:p w:rsidR="006E71CA" w:rsidRDefault="006E71CA" w:rsidP="005201DE">
            <w:pPr>
              <w:rPr>
                <w:sz w:val="24"/>
              </w:rPr>
            </w:pPr>
            <w:r>
              <w:rPr>
                <w:rFonts w:hint="eastAsia"/>
                <w:sz w:val="24"/>
                <w:szCs w:val="24"/>
              </w:rPr>
              <w:t>原料火薬・爆薬量</w:t>
            </w:r>
            <w:r>
              <w:rPr>
                <w:sz w:val="24"/>
                <w:szCs w:val="24"/>
              </w:rPr>
              <w:t>15</w:t>
            </w:r>
            <w:r w:rsidRPr="002E17B8">
              <w:rPr>
                <w:rFonts w:hint="eastAsia"/>
                <w:sz w:val="24"/>
                <w:szCs w:val="24"/>
              </w:rPr>
              <w:t>g</w:t>
            </w:r>
            <w:r>
              <w:rPr>
                <w:rFonts w:hint="eastAsia"/>
                <w:sz w:val="24"/>
                <w:szCs w:val="24"/>
              </w:rPr>
              <w:t>超、3</w:t>
            </w:r>
            <w:r w:rsidRPr="002E17B8">
              <w:rPr>
                <w:rFonts w:hint="eastAsia"/>
                <w:sz w:val="24"/>
                <w:szCs w:val="24"/>
              </w:rPr>
              <w:t>0g以下</w:t>
            </w:r>
          </w:p>
        </w:tc>
        <w:tc>
          <w:tcPr>
            <w:tcW w:w="1427" w:type="dxa"/>
          </w:tcPr>
          <w:p w:rsidR="006E71CA" w:rsidRDefault="006E71CA" w:rsidP="005201DE">
            <w:pPr>
              <w:rPr>
                <w:sz w:val="24"/>
              </w:rPr>
            </w:pPr>
          </w:p>
        </w:tc>
      </w:tr>
      <w:tr w:rsidR="006E71CA" w:rsidTr="005201DE">
        <w:tc>
          <w:tcPr>
            <w:tcW w:w="4351" w:type="dxa"/>
          </w:tcPr>
          <w:p w:rsidR="006E71CA" w:rsidRDefault="006E71CA" w:rsidP="005201DE">
            <w:pPr>
              <w:rPr>
                <w:sz w:val="24"/>
              </w:rPr>
            </w:pPr>
            <w:r>
              <w:rPr>
                <w:rFonts w:hint="eastAsia"/>
                <w:sz w:val="24"/>
                <w:szCs w:val="24"/>
              </w:rPr>
              <w:t>原料火薬・爆薬量15</w:t>
            </w:r>
            <w:r w:rsidRPr="002E17B8">
              <w:rPr>
                <w:rFonts w:hint="eastAsia"/>
                <w:sz w:val="24"/>
                <w:szCs w:val="24"/>
              </w:rPr>
              <w:t>g以下</w:t>
            </w:r>
          </w:p>
        </w:tc>
        <w:tc>
          <w:tcPr>
            <w:tcW w:w="1427" w:type="dxa"/>
          </w:tcPr>
          <w:p w:rsidR="006E71CA" w:rsidRDefault="006E71CA" w:rsidP="005201DE">
            <w:pPr>
              <w:rPr>
                <w:sz w:val="24"/>
              </w:rPr>
            </w:pPr>
          </w:p>
        </w:tc>
      </w:tr>
    </w:tbl>
    <w:p w:rsidR="006E71CA" w:rsidRDefault="006E71CA" w:rsidP="000335EC">
      <w:pPr>
        <w:jc w:val="left"/>
        <w:rPr>
          <w:sz w:val="24"/>
          <w:szCs w:val="24"/>
        </w:rPr>
      </w:pPr>
    </w:p>
    <w:p w:rsidR="00AA10DA" w:rsidRDefault="00AA10DA" w:rsidP="00AA10DA">
      <w:pPr>
        <w:ind w:firstLineChars="2100" w:firstLine="5040"/>
        <w:jc w:val="left"/>
        <w:rPr>
          <w:sz w:val="24"/>
          <w:szCs w:val="24"/>
        </w:rPr>
      </w:pPr>
      <w:r>
        <w:rPr>
          <w:rFonts w:hint="eastAsia"/>
          <w:sz w:val="24"/>
        </w:rPr>
        <w:t>全ての上限を満たすことが必要</w:t>
      </w:r>
    </w:p>
    <w:p w:rsidR="007B0B6A" w:rsidRDefault="007B0B6A" w:rsidP="000335EC">
      <w:pPr>
        <w:jc w:val="left"/>
        <w:rPr>
          <w:sz w:val="24"/>
          <w:szCs w:val="24"/>
        </w:rPr>
      </w:pPr>
    </w:p>
    <w:p w:rsidR="00051320" w:rsidRPr="00051320" w:rsidRDefault="00633C28" w:rsidP="000335EC">
      <w:pPr>
        <w:jc w:val="left"/>
        <w:rPr>
          <w:sz w:val="24"/>
          <w:szCs w:val="24"/>
        </w:rPr>
      </w:pPr>
      <w:r>
        <w:rPr>
          <w:rFonts w:hint="eastAsia"/>
          <w:sz w:val="24"/>
          <w:szCs w:val="24"/>
        </w:rPr>
        <w:t>・</w:t>
      </w:r>
      <w:r w:rsidR="00051320">
        <w:rPr>
          <w:rFonts w:hint="eastAsia"/>
          <w:sz w:val="24"/>
          <w:szCs w:val="24"/>
        </w:rPr>
        <w:t>発煙筒、撮影用照明もしくは爆薬</w:t>
      </w:r>
    </w:p>
    <w:p w:rsidR="00323EE6" w:rsidRDefault="00EF36CB" w:rsidP="00633C28">
      <w:pPr>
        <w:ind w:firstLineChars="100" w:firstLine="240"/>
        <w:jc w:val="left"/>
        <w:rPr>
          <w:sz w:val="24"/>
          <w:szCs w:val="24"/>
        </w:rPr>
      </w:pPr>
      <w:r>
        <w:rPr>
          <w:rFonts w:hint="eastAsia"/>
          <w:sz w:val="24"/>
          <w:szCs w:val="24"/>
        </w:rPr>
        <w:t>原料をなす火薬もしくは</w:t>
      </w:r>
      <w:r w:rsidR="009F58D7">
        <w:rPr>
          <w:rFonts w:hint="eastAsia"/>
          <w:sz w:val="24"/>
          <w:szCs w:val="24"/>
        </w:rPr>
        <w:t>爆薬が</w:t>
      </w:r>
      <w:r w:rsidR="00323EE6">
        <w:rPr>
          <w:rFonts w:hint="eastAsia"/>
          <w:sz w:val="24"/>
          <w:szCs w:val="24"/>
        </w:rPr>
        <w:t>0.1g以下の煙火においては無制限</w:t>
      </w:r>
    </w:p>
    <w:p w:rsidR="004705AC" w:rsidRDefault="006700CA" w:rsidP="000335EC">
      <w:pPr>
        <w:jc w:val="left"/>
        <w:rPr>
          <w:sz w:val="24"/>
          <w:szCs w:val="24"/>
        </w:rPr>
      </w:pPr>
      <w:r>
        <w:rPr>
          <w:rFonts w:hint="eastAsia"/>
          <w:sz w:val="24"/>
          <w:szCs w:val="24"/>
        </w:rPr>
        <w:t>※</w:t>
      </w:r>
      <w:r w:rsidR="00C03341">
        <w:rPr>
          <w:rFonts w:hint="eastAsia"/>
          <w:sz w:val="24"/>
          <w:szCs w:val="24"/>
        </w:rPr>
        <w:t>いずれも同一の消費地において1</w:t>
      </w:r>
      <w:r>
        <w:rPr>
          <w:rFonts w:hint="eastAsia"/>
          <w:sz w:val="24"/>
          <w:szCs w:val="24"/>
        </w:rPr>
        <w:t>日につきの量</w:t>
      </w:r>
    </w:p>
    <w:p w:rsidR="004812C4" w:rsidRDefault="007B0B6A" w:rsidP="000335EC">
      <w:pPr>
        <w:jc w:val="left"/>
        <w:rPr>
          <w:sz w:val="24"/>
          <w:szCs w:val="24"/>
        </w:rPr>
      </w:pPr>
      <w:r>
        <w:rPr>
          <w:rFonts w:hint="eastAsia"/>
          <w:sz w:val="24"/>
          <w:szCs w:val="24"/>
        </w:rPr>
        <w:t>※爆薬は爆発音を出すためのものに限る</w:t>
      </w:r>
    </w:p>
    <w:p w:rsidR="007B0B6A" w:rsidRDefault="007B0B6A" w:rsidP="000335EC">
      <w:pPr>
        <w:jc w:val="left"/>
        <w:rPr>
          <w:rFonts w:hint="eastAsia"/>
          <w:sz w:val="24"/>
          <w:szCs w:val="24"/>
        </w:rPr>
      </w:pPr>
    </w:p>
    <w:p w:rsidR="004230CC" w:rsidRDefault="004230CC" w:rsidP="000335EC">
      <w:pPr>
        <w:jc w:val="left"/>
        <w:rPr>
          <w:sz w:val="24"/>
          <w:szCs w:val="24"/>
          <w:u w:val="single"/>
        </w:rPr>
      </w:pPr>
      <w:r>
        <w:rPr>
          <w:sz w:val="24"/>
          <w:szCs w:val="24"/>
          <w:u w:val="single"/>
        </w:rPr>
        <w:t>発煙筒</w:t>
      </w:r>
    </w:p>
    <w:p w:rsidR="004812C4" w:rsidRDefault="004812C4" w:rsidP="000335EC">
      <w:pPr>
        <w:jc w:val="left"/>
        <w:rPr>
          <w:sz w:val="24"/>
          <w:szCs w:val="24"/>
        </w:rPr>
      </w:pPr>
      <w:r>
        <w:rPr>
          <w:rFonts w:hint="eastAsia"/>
          <w:sz w:val="24"/>
          <w:szCs w:val="24"/>
        </w:rPr>
        <w:t>防霜、防虫、消火演習、</w:t>
      </w:r>
      <w:r w:rsidR="00F82F0B">
        <w:rPr>
          <w:rFonts w:hint="eastAsia"/>
          <w:sz w:val="24"/>
          <w:szCs w:val="24"/>
        </w:rPr>
        <w:t>気象観測</w:t>
      </w:r>
      <w:r w:rsidR="00633C28">
        <w:rPr>
          <w:rFonts w:hint="eastAsia"/>
          <w:sz w:val="24"/>
          <w:szCs w:val="24"/>
        </w:rPr>
        <w:t>又は</w:t>
      </w:r>
      <w:r w:rsidR="00F82F0B">
        <w:rPr>
          <w:rFonts w:hint="eastAsia"/>
          <w:sz w:val="24"/>
          <w:szCs w:val="24"/>
        </w:rPr>
        <w:t>気密検査</w:t>
      </w:r>
      <w:r w:rsidR="007D4FE8">
        <w:rPr>
          <w:rFonts w:hint="eastAsia"/>
          <w:sz w:val="24"/>
          <w:szCs w:val="24"/>
        </w:rPr>
        <w:t>の</w:t>
      </w:r>
      <w:r w:rsidR="00F82F0B">
        <w:rPr>
          <w:rFonts w:hint="eastAsia"/>
          <w:sz w:val="24"/>
          <w:szCs w:val="24"/>
        </w:rPr>
        <w:t>用に供するために発煙筒を消費する場合には</w:t>
      </w:r>
      <w:r w:rsidR="00C30077">
        <w:rPr>
          <w:rFonts w:hint="eastAsia"/>
          <w:sz w:val="24"/>
          <w:szCs w:val="24"/>
        </w:rPr>
        <w:t>、</w:t>
      </w:r>
      <w:r w:rsidR="00F82F0B">
        <w:rPr>
          <w:rFonts w:hint="eastAsia"/>
          <w:sz w:val="24"/>
          <w:szCs w:val="24"/>
        </w:rPr>
        <w:t>無制限</w:t>
      </w:r>
    </w:p>
    <w:p w:rsidR="004230CC" w:rsidRDefault="004230CC" w:rsidP="000335EC">
      <w:pPr>
        <w:jc w:val="left"/>
        <w:rPr>
          <w:sz w:val="24"/>
          <w:szCs w:val="24"/>
        </w:rPr>
      </w:pPr>
    </w:p>
    <w:p w:rsidR="004230CC" w:rsidRPr="004230CC" w:rsidRDefault="004230CC" w:rsidP="000335EC">
      <w:pPr>
        <w:jc w:val="left"/>
        <w:rPr>
          <w:sz w:val="24"/>
          <w:szCs w:val="24"/>
          <w:u w:val="single"/>
        </w:rPr>
      </w:pPr>
      <w:bookmarkStart w:id="0" w:name="_GoBack"/>
      <w:bookmarkEnd w:id="0"/>
      <w:r w:rsidRPr="004230CC">
        <w:rPr>
          <w:sz w:val="24"/>
          <w:szCs w:val="24"/>
          <w:u w:val="single"/>
        </w:rPr>
        <w:lastRenderedPageBreak/>
        <w:t>消火用煙火</w:t>
      </w:r>
    </w:p>
    <w:p w:rsidR="00352818" w:rsidRDefault="00352818" w:rsidP="000335EC">
      <w:pPr>
        <w:jc w:val="left"/>
        <w:rPr>
          <w:sz w:val="24"/>
          <w:szCs w:val="24"/>
        </w:rPr>
      </w:pPr>
      <w:r>
        <w:rPr>
          <w:rFonts w:hint="eastAsia"/>
          <w:sz w:val="24"/>
          <w:szCs w:val="24"/>
        </w:rPr>
        <w:t>消</w:t>
      </w:r>
      <w:r w:rsidR="007D4FE8">
        <w:rPr>
          <w:rFonts w:hint="eastAsia"/>
          <w:sz w:val="24"/>
          <w:szCs w:val="24"/>
        </w:rPr>
        <w:t>火</w:t>
      </w:r>
      <w:r w:rsidR="00633C28">
        <w:rPr>
          <w:rFonts w:hint="eastAsia"/>
          <w:sz w:val="24"/>
          <w:szCs w:val="24"/>
        </w:rPr>
        <w:t>又は</w:t>
      </w:r>
      <w:r w:rsidR="007D4FE8">
        <w:rPr>
          <w:rFonts w:hint="eastAsia"/>
          <w:sz w:val="24"/>
          <w:szCs w:val="24"/>
        </w:rPr>
        <w:t>消火演習の用に供するために消火用煙火を消費する場合には</w:t>
      </w:r>
      <w:r>
        <w:rPr>
          <w:rFonts w:hint="eastAsia"/>
          <w:sz w:val="24"/>
          <w:szCs w:val="24"/>
        </w:rPr>
        <w:t>無制限</w:t>
      </w:r>
    </w:p>
    <w:p w:rsidR="00B92740" w:rsidRDefault="00B92740" w:rsidP="000335EC">
      <w:pPr>
        <w:jc w:val="left"/>
        <w:rPr>
          <w:sz w:val="24"/>
          <w:szCs w:val="24"/>
        </w:rPr>
      </w:pPr>
    </w:p>
    <w:p w:rsidR="00B92740" w:rsidRPr="00B92740" w:rsidRDefault="00B74870" w:rsidP="000335EC">
      <w:pPr>
        <w:jc w:val="left"/>
        <w:rPr>
          <w:sz w:val="24"/>
          <w:szCs w:val="24"/>
          <w:u w:val="single"/>
        </w:rPr>
      </w:pPr>
      <w:r>
        <w:rPr>
          <w:rFonts w:hint="eastAsia"/>
          <w:sz w:val="24"/>
          <w:szCs w:val="24"/>
          <w:u w:val="single"/>
        </w:rPr>
        <w:t>動物駆逐</w:t>
      </w:r>
      <w:r w:rsidR="007B2DE0">
        <w:rPr>
          <w:rFonts w:hint="eastAsia"/>
          <w:sz w:val="24"/>
          <w:szCs w:val="24"/>
          <w:u w:val="single"/>
        </w:rPr>
        <w:t>・捕獲</w:t>
      </w:r>
      <w:r w:rsidR="00B92740" w:rsidRPr="00B92740">
        <w:rPr>
          <w:rFonts w:hint="eastAsia"/>
          <w:sz w:val="24"/>
          <w:szCs w:val="24"/>
          <w:u w:val="single"/>
        </w:rPr>
        <w:t>用</w:t>
      </w:r>
    </w:p>
    <w:p w:rsidR="00DE4716" w:rsidRDefault="00C1441E" w:rsidP="000335EC">
      <w:pPr>
        <w:jc w:val="left"/>
        <w:rPr>
          <w:sz w:val="24"/>
          <w:szCs w:val="24"/>
        </w:rPr>
      </w:pPr>
      <w:r>
        <w:rPr>
          <w:rFonts w:hint="eastAsia"/>
          <w:sz w:val="24"/>
          <w:szCs w:val="24"/>
        </w:rPr>
        <w:t>・</w:t>
      </w:r>
      <w:r w:rsidR="00B74870">
        <w:rPr>
          <w:rFonts w:hint="eastAsia"/>
          <w:sz w:val="24"/>
          <w:szCs w:val="24"/>
        </w:rPr>
        <w:t>動物の駆逐</w:t>
      </w:r>
      <w:r w:rsidR="00DE4716">
        <w:rPr>
          <w:rFonts w:hint="eastAsia"/>
          <w:sz w:val="24"/>
          <w:szCs w:val="24"/>
        </w:rPr>
        <w:t>の用に供するために消費する場合には、</w:t>
      </w:r>
      <w:r w:rsidR="0084682D">
        <w:rPr>
          <w:rFonts w:hint="eastAsia"/>
          <w:sz w:val="24"/>
          <w:szCs w:val="24"/>
        </w:rPr>
        <w:t>空包100個以下</w:t>
      </w:r>
      <w:r w:rsidR="00D67A05">
        <w:rPr>
          <w:rFonts w:hint="eastAsia"/>
          <w:sz w:val="24"/>
          <w:szCs w:val="24"/>
        </w:rPr>
        <w:t>又は</w:t>
      </w:r>
      <w:r w:rsidR="0084682D">
        <w:rPr>
          <w:rFonts w:hint="eastAsia"/>
          <w:sz w:val="24"/>
          <w:szCs w:val="24"/>
        </w:rPr>
        <w:t>原料をなす火薬</w:t>
      </w:r>
      <w:r w:rsidR="00D67A05">
        <w:rPr>
          <w:rFonts w:hint="eastAsia"/>
          <w:sz w:val="24"/>
          <w:szCs w:val="24"/>
        </w:rPr>
        <w:t>又は</w:t>
      </w:r>
      <w:r w:rsidR="0084682D">
        <w:rPr>
          <w:rFonts w:hint="eastAsia"/>
          <w:sz w:val="24"/>
          <w:szCs w:val="24"/>
        </w:rPr>
        <w:t>爆薬10g以下の煙火200個以下</w:t>
      </w:r>
    </w:p>
    <w:p w:rsidR="007A07B8" w:rsidRDefault="006700CA" w:rsidP="000335EC">
      <w:pPr>
        <w:jc w:val="left"/>
        <w:rPr>
          <w:sz w:val="24"/>
          <w:szCs w:val="24"/>
        </w:rPr>
      </w:pPr>
      <w:r>
        <w:rPr>
          <w:rFonts w:hint="eastAsia"/>
          <w:sz w:val="24"/>
          <w:szCs w:val="24"/>
        </w:rPr>
        <w:t>※</w:t>
      </w:r>
      <w:r w:rsidR="00694BF7">
        <w:rPr>
          <w:rFonts w:hint="eastAsia"/>
          <w:sz w:val="24"/>
          <w:szCs w:val="24"/>
        </w:rPr>
        <w:t>いずれも1</w:t>
      </w:r>
      <w:r>
        <w:rPr>
          <w:rFonts w:hint="eastAsia"/>
          <w:sz w:val="24"/>
          <w:szCs w:val="24"/>
        </w:rPr>
        <w:t>日につきの量</w:t>
      </w:r>
    </w:p>
    <w:p w:rsidR="00843C54" w:rsidRDefault="00C1441E" w:rsidP="000335EC">
      <w:pPr>
        <w:jc w:val="left"/>
        <w:rPr>
          <w:sz w:val="24"/>
          <w:szCs w:val="24"/>
        </w:rPr>
      </w:pPr>
      <w:r>
        <w:rPr>
          <w:rFonts w:hint="eastAsia"/>
          <w:sz w:val="24"/>
          <w:szCs w:val="24"/>
        </w:rPr>
        <w:t>・</w:t>
      </w:r>
      <w:r w:rsidR="00843C54" w:rsidRPr="00843C54">
        <w:rPr>
          <w:rFonts w:hint="eastAsia"/>
          <w:sz w:val="24"/>
          <w:szCs w:val="24"/>
        </w:rPr>
        <w:t>動物の行動の範囲の調査</w:t>
      </w:r>
      <w:r w:rsidR="00843C54">
        <w:rPr>
          <w:rFonts w:hint="eastAsia"/>
          <w:sz w:val="24"/>
          <w:szCs w:val="24"/>
        </w:rPr>
        <w:t>その他動物に係る調査の用に供するために動物に取り付ける装置であっ</w:t>
      </w:r>
      <w:r w:rsidR="00843C54" w:rsidRPr="00843C54">
        <w:rPr>
          <w:rFonts w:hint="eastAsia"/>
          <w:sz w:val="24"/>
          <w:szCs w:val="24"/>
        </w:rPr>
        <w:t>て、空間上の特定の地点又は区域の位置を示す情報その他の情報を送信し、及び記録するもの（以下「発信器」という。）を動物の駆逐を目的</w:t>
      </w:r>
      <w:r w:rsidR="00843C54">
        <w:rPr>
          <w:rFonts w:hint="eastAsia"/>
          <w:sz w:val="24"/>
          <w:szCs w:val="24"/>
        </w:rPr>
        <w:t>とする調査のために消費する場合（当該発信器の原料をなす火薬が30mg</w:t>
      </w:r>
      <w:r w:rsidR="00843C54" w:rsidRPr="00843C54">
        <w:rPr>
          <w:rFonts w:hint="eastAsia"/>
          <w:sz w:val="24"/>
          <w:szCs w:val="24"/>
        </w:rPr>
        <w:t>以下で、かつ、爆薬が</w:t>
      </w:r>
      <w:r w:rsidR="00843C54">
        <w:rPr>
          <w:rFonts w:hint="eastAsia"/>
          <w:sz w:val="24"/>
          <w:szCs w:val="24"/>
        </w:rPr>
        <w:t>30mg</w:t>
      </w:r>
      <w:r w:rsidR="00843C54" w:rsidRPr="00843C54">
        <w:rPr>
          <w:rFonts w:hint="eastAsia"/>
          <w:sz w:val="24"/>
          <w:szCs w:val="24"/>
        </w:rPr>
        <w:t>以下である場合又は火薬が</w:t>
      </w:r>
      <w:r w:rsidR="00843C54">
        <w:rPr>
          <w:rFonts w:hint="eastAsia"/>
          <w:sz w:val="24"/>
          <w:szCs w:val="24"/>
        </w:rPr>
        <w:t>60mg</w:t>
      </w:r>
      <w:r w:rsidR="00D67A05">
        <w:rPr>
          <w:rFonts w:hint="eastAsia"/>
          <w:sz w:val="24"/>
          <w:szCs w:val="24"/>
        </w:rPr>
        <w:t>以下である場合に限る。）には</w:t>
      </w:r>
      <w:r w:rsidR="00843C54" w:rsidRPr="00843C54">
        <w:rPr>
          <w:rFonts w:hint="eastAsia"/>
          <w:sz w:val="24"/>
          <w:szCs w:val="24"/>
        </w:rPr>
        <w:t>無制限</w:t>
      </w:r>
    </w:p>
    <w:p w:rsidR="00B55C2A" w:rsidRDefault="00C1441E" w:rsidP="000335EC">
      <w:pPr>
        <w:jc w:val="left"/>
        <w:rPr>
          <w:sz w:val="24"/>
          <w:szCs w:val="24"/>
        </w:rPr>
      </w:pPr>
      <w:r>
        <w:rPr>
          <w:rFonts w:hint="eastAsia"/>
          <w:sz w:val="24"/>
          <w:szCs w:val="24"/>
        </w:rPr>
        <w:t>・</w:t>
      </w:r>
      <w:r w:rsidR="00B55C2A">
        <w:rPr>
          <w:rFonts w:hint="eastAsia"/>
          <w:sz w:val="24"/>
          <w:szCs w:val="24"/>
        </w:rPr>
        <w:t>動物の捕獲</w:t>
      </w:r>
      <w:r w:rsidR="00843C54">
        <w:rPr>
          <w:rFonts w:hint="eastAsia"/>
          <w:sz w:val="24"/>
          <w:szCs w:val="24"/>
        </w:rPr>
        <w:t>の</w:t>
      </w:r>
      <w:r w:rsidR="00B55C2A">
        <w:rPr>
          <w:rFonts w:hint="eastAsia"/>
          <w:sz w:val="24"/>
          <w:szCs w:val="24"/>
        </w:rPr>
        <w:t>用に供するために薬液注入用薬包を消費する場合</w:t>
      </w:r>
      <w:r w:rsidR="00843C54">
        <w:rPr>
          <w:rFonts w:hint="eastAsia"/>
          <w:sz w:val="24"/>
          <w:szCs w:val="24"/>
        </w:rPr>
        <w:t>に</w:t>
      </w:r>
      <w:r w:rsidR="00B55C2A">
        <w:rPr>
          <w:rFonts w:hint="eastAsia"/>
          <w:sz w:val="24"/>
          <w:szCs w:val="24"/>
        </w:rPr>
        <w:t>は無制限</w:t>
      </w:r>
    </w:p>
    <w:p w:rsidR="00B55C2A" w:rsidRDefault="00B55C2A" w:rsidP="000335EC">
      <w:pPr>
        <w:jc w:val="left"/>
        <w:rPr>
          <w:sz w:val="24"/>
          <w:szCs w:val="24"/>
        </w:rPr>
      </w:pPr>
    </w:p>
    <w:p w:rsidR="00615564" w:rsidRDefault="001617F0" w:rsidP="000335EC">
      <w:pPr>
        <w:jc w:val="left"/>
        <w:rPr>
          <w:sz w:val="24"/>
          <w:szCs w:val="24"/>
        </w:rPr>
      </w:pPr>
      <w:r w:rsidRPr="001617F0">
        <w:rPr>
          <w:rFonts w:hint="eastAsia"/>
          <w:sz w:val="24"/>
          <w:szCs w:val="24"/>
          <w:u w:val="single"/>
        </w:rPr>
        <w:t>建設用</w:t>
      </w:r>
      <w:r w:rsidR="009C5268">
        <w:rPr>
          <w:rFonts w:hint="eastAsia"/>
          <w:sz w:val="24"/>
          <w:szCs w:val="24"/>
        </w:rPr>
        <w:t xml:space="preserve">　</w:t>
      </w:r>
    </w:p>
    <w:p w:rsidR="00B25C04" w:rsidRDefault="00B25C04" w:rsidP="000335EC">
      <w:pPr>
        <w:jc w:val="left"/>
        <w:rPr>
          <w:sz w:val="24"/>
          <w:szCs w:val="24"/>
        </w:rPr>
      </w:pPr>
      <w:r>
        <w:rPr>
          <w:rFonts w:hint="eastAsia"/>
          <w:sz w:val="24"/>
          <w:szCs w:val="24"/>
        </w:rPr>
        <w:t>・</w:t>
      </w:r>
      <w:r w:rsidR="001617F0">
        <w:rPr>
          <w:rFonts w:hint="eastAsia"/>
          <w:sz w:val="24"/>
          <w:szCs w:val="24"/>
        </w:rPr>
        <w:t>建設用びょう打ち</w:t>
      </w:r>
      <w:r w:rsidR="00225454">
        <w:rPr>
          <w:rFonts w:hint="eastAsia"/>
          <w:sz w:val="24"/>
          <w:szCs w:val="24"/>
        </w:rPr>
        <w:t>銃</w:t>
      </w:r>
      <w:r w:rsidR="001617F0">
        <w:rPr>
          <w:rFonts w:hint="eastAsia"/>
          <w:sz w:val="24"/>
          <w:szCs w:val="24"/>
        </w:rPr>
        <w:t>用空包200個</w:t>
      </w:r>
    </w:p>
    <w:p w:rsidR="001617F0" w:rsidRDefault="001617F0" w:rsidP="000335EC">
      <w:pPr>
        <w:jc w:val="left"/>
        <w:rPr>
          <w:sz w:val="24"/>
          <w:szCs w:val="24"/>
        </w:rPr>
      </w:pPr>
      <w:r>
        <w:rPr>
          <w:rFonts w:hint="eastAsia"/>
          <w:sz w:val="24"/>
          <w:szCs w:val="24"/>
        </w:rPr>
        <w:t>（原料をなす火薬</w:t>
      </w:r>
      <w:r w:rsidR="00D67A05">
        <w:rPr>
          <w:rFonts w:hint="eastAsia"/>
          <w:sz w:val="24"/>
          <w:szCs w:val="24"/>
        </w:rPr>
        <w:t>又は</w:t>
      </w:r>
      <w:r>
        <w:rPr>
          <w:rFonts w:hint="eastAsia"/>
          <w:sz w:val="24"/>
          <w:szCs w:val="24"/>
        </w:rPr>
        <w:t>爆薬0.4g</w:t>
      </w:r>
      <w:r w:rsidR="00D67A05">
        <w:rPr>
          <w:rFonts w:hint="eastAsia"/>
          <w:sz w:val="24"/>
          <w:szCs w:val="24"/>
        </w:rPr>
        <w:t>以下のもの</w:t>
      </w:r>
      <w:r>
        <w:rPr>
          <w:rFonts w:hint="eastAsia"/>
          <w:sz w:val="24"/>
          <w:szCs w:val="24"/>
        </w:rPr>
        <w:t>は400個）</w:t>
      </w:r>
      <w:r w:rsidR="00225454">
        <w:rPr>
          <w:rFonts w:hint="eastAsia"/>
          <w:sz w:val="24"/>
          <w:szCs w:val="24"/>
        </w:rPr>
        <w:t>以下</w:t>
      </w:r>
    </w:p>
    <w:p w:rsidR="00B25C04" w:rsidRDefault="00B25C04" w:rsidP="000335EC">
      <w:pPr>
        <w:jc w:val="left"/>
        <w:rPr>
          <w:sz w:val="24"/>
          <w:szCs w:val="24"/>
        </w:rPr>
      </w:pPr>
      <w:r>
        <w:rPr>
          <w:rFonts w:hint="eastAsia"/>
          <w:sz w:val="24"/>
          <w:szCs w:val="24"/>
        </w:rPr>
        <w:t>・</w:t>
      </w:r>
      <w:r w:rsidR="005D708E">
        <w:rPr>
          <w:rFonts w:hint="eastAsia"/>
          <w:sz w:val="24"/>
          <w:szCs w:val="24"/>
        </w:rPr>
        <w:t>コンクリート破砕器</w:t>
      </w:r>
      <w:r w:rsidR="005B1675">
        <w:rPr>
          <w:rFonts w:hint="eastAsia"/>
          <w:sz w:val="24"/>
          <w:szCs w:val="24"/>
        </w:rPr>
        <w:t>1</w:t>
      </w:r>
      <w:r w:rsidR="005D708E">
        <w:rPr>
          <w:rFonts w:hint="eastAsia"/>
          <w:sz w:val="24"/>
          <w:szCs w:val="24"/>
        </w:rPr>
        <w:t>50</w:t>
      </w:r>
      <w:r>
        <w:rPr>
          <w:rFonts w:hint="eastAsia"/>
          <w:sz w:val="24"/>
          <w:szCs w:val="24"/>
        </w:rPr>
        <w:t>個以下</w:t>
      </w:r>
    </w:p>
    <w:p w:rsidR="00B25C04" w:rsidRDefault="00B25C04" w:rsidP="000335EC">
      <w:pPr>
        <w:jc w:val="left"/>
        <w:rPr>
          <w:sz w:val="24"/>
          <w:szCs w:val="24"/>
        </w:rPr>
      </w:pPr>
      <w:r>
        <w:rPr>
          <w:sz w:val="24"/>
          <w:szCs w:val="24"/>
        </w:rPr>
        <w:t>・</w:t>
      </w:r>
      <w:r w:rsidR="005D708E">
        <w:rPr>
          <w:rFonts w:hint="eastAsia"/>
          <w:sz w:val="24"/>
          <w:szCs w:val="24"/>
        </w:rPr>
        <w:t>工業銃用実包100</w:t>
      </w:r>
      <w:r>
        <w:rPr>
          <w:rFonts w:hint="eastAsia"/>
          <w:sz w:val="24"/>
          <w:szCs w:val="24"/>
        </w:rPr>
        <w:t>個以下</w:t>
      </w:r>
    </w:p>
    <w:p w:rsidR="00B25C04" w:rsidRDefault="00B25C04" w:rsidP="000335EC">
      <w:pPr>
        <w:jc w:val="left"/>
        <w:rPr>
          <w:sz w:val="24"/>
          <w:szCs w:val="24"/>
        </w:rPr>
      </w:pPr>
      <w:r>
        <w:rPr>
          <w:sz w:val="24"/>
          <w:szCs w:val="24"/>
        </w:rPr>
        <w:t>・</w:t>
      </w:r>
      <w:r w:rsidR="005D708E">
        <w:rPr>
          <w:rFonts w:hint="eastAsia"/>
          <w:sz w:val="24"/>
          <w:szCs w:val="24"/>
        </w:rPr>
        <w:t>爆発びょう500</w:t>
      </w:r>
      <w:r w:rsidR="004C5923">
        <w:rPr>
          <w:rFonts w:hint="eastAsia"/>
          <w:sz w:val="24"/>
          <w:szCs w:val="24"/>
        </w:rPr>
        <w:t>個以下</w:t>
      </w:r>
    </w:p>
    <w:p w:rsidR="00843C54" w:rsidRDefault="00B25C04" w:rsidP="000335EC">
      <w:pPr>
        <w:jc w:val="left"/>
        <w:rPr>
          <w:sz w:val="24"/>
          <w:szCs w:val="24"/>
        </w:rPr>
      </w:pPr>
      <w:r>
        <w:rPr>
          <w:sz w:val="24"/>
          <w:szCs w:val="24"/>
        </w:rPr>
        <w:t>・</w:t>
      </w:r>
      <w:r w:rsidR="005D708E">
        <w:rPr>
          <w:rFonts w:hint="eastAsia"/>
          <w:sz w:val="24"/>
          <w:szCs w:val="24"/>
        </w:rPr>
        <w:t>爆発せん孔器50</w:t>
      </w:r>
      <w:r w:rsidR="00843C54">
        <w:rPr>
          <w:rFonts w:hint="eastAsia"/>
          <w:sz w:val="24"/>
          <w:szCs w:val="24"/>
        </w:rPr>
        <w:t>個以下</w:t>
      </w:r>
    </w:p>
    <w:p w:rsidR="005D708E" w:rsidRDefault="00843C54" w:rsidP="000335EC">
      <w:pPr>
        <w:jc w:val="left"/>
        <w:rPr>
          <w:sz w:val="24"/>
          <w:szCs w:val="24"/>
        </w:rPr>
      </w:pPr>
      <w:r>
        <w:rPr>
          <w:rFonts w:hint="eastAsia"/>
          <w:sz w:val="24"/>
          <w:szCs w:val="24"/>
        </w:rPr>
        <w:t>・</w:t>
      </w:r>
      <w:r w:rsidR="005D708E">
        <w:rPr>
          <w:rFonts w:hint="eastAsia"/>
          <w:sz w:val="24"/>
          <w:szCs w:val="24"/>
        </w:rPr>
        <w:t>鉱さい破砕器20個以下</w:t>
      </w:r>
    </w:p>
    <w:p w:rsidR="00DB0C7D" w:rsidRDefault="006700CA" w:rsidP="000335EC">
      <w:pPr>
        <w:jc w:val="left"/>
        <w:rPr>
          <w:sz w:val="24"/>
          <w:szCs w:val="24"/>
        </w:rPr>
      </w:pPr>
      <w:r>
        <w:rPr>
          <w:rFonts w:hint="eastAsia"/>
          <w:sz w:val="24"/>
          <w:szCs w:val="24"/>
        </w:rPr>
        <w:t>※</w:t>
      </w:r>
      <w:r w:rsidR="00615564">
        <w:rPr>
          <w:rFonts w:hint="eastAsia"/>
          <w:sz w:val="24"/>
          <w:szCs w:val="24"/>
        </w:rPr>
        <w:t>同一の消費地において1</w:t>
      </w:r>
      <w:r>
        <w:rPr>
          <w:rFonts w:hint="eastAsia"/>
          <w:sz w:val="24"/>
          <w:szCs w:val="24"/>
        </w:rPr>
        <w:t>日につきの量</w:t>
      </w:r>
    </w:p>
    <w:p w:rsidR="0073163D" w:rsidRDefault="0073163D" w:rsidP="000335EC">
      <w:pPr>
        <w:jc w:val="left"/>
        <w:rPr>
          <w:sz w:val="24"/>
          <w:szCs w:val="24"/>
        </w:rPr>
      </w:pPr>
    </w:p>
    <w:p w:rsidR="00E61290" w:rsidRPr="00E61290" w:rsidRDefault="00E61290" w:rsidP="000335EC">
      <w:pPr>
        <w:jc w:val="left"/>
        <w:rPr>
          <w:sz w:val="24"/>
          <w:szCs w:val="24"/>
          <w:u w:val="single"/>
        </w:rPr>
      </w:pPr>
      <w:r w:rsidRPr="00E61290">
        <w:rPr>
          <w:rFonts w:hint="eastAsia"/>
          <w:sz w:val="24"/>
          <w:szCs w:val="24"/>
          <w:u w:val="single"/>
        </w:rPr>
        <w:t>医療用</w:t>
      </w:r>
    </w:p>
    <w:p w:rsidR="001617F0" w:rsidRDefault="00E61290" w:rsidP="000335EC">
      <w:pPr>
        <w:jc w:val="left"/>
        <w:rPr>
          <w:sz w:val="24"/>
          <w:szCs w:val="24"/>
        </w:rPr>
      </w:pPr>
      <w:r>
        <w:rPr>
          <w:rFonts w:hint="eastAsia"/>
          <w:sz w:val="24"/>
          <w:szCs w:val="24"/>
        </w:rPr>
        <w:t>爆薬11mg</w:t>
      </w:r>
      <w:r w:rsidR="006E1573">
        <w:rPr>
          <w:rFonts w:hint="eastAsia"/>
          <w:sz w:val="24"/>
          <w:szCs w:val="24"/>
        </w:rPr>
        <w:t>以下の体外</w:t>
      </w:r>
      <w:r>
        <w:rPr>
          <w:rFonts w:hint="eastAsia"/>
          <w:sz w:val="24"/>
          <w:szCs w:val="24"/>
        </w:rPr>
        <w:t>衝撃波腎結石破砕機用圧力発生具</w:t>
      </w:r>
      <w:r w:rsidR="005018F3">
        <w:rPr>
          <w:rFonts w:hint="eastAsia"/>
          <w:sz w:val="24"/>
          <w:szCs w:val="24"/>
        </w:rPr>
        <w:t>を消費する場合</w:t>
      </w:r>
      <w:r>
        <w:rPr>
          <w:rFonts w:hint="eastAsia"/>
          <w:sz w:val="24"/>
          <w:szCs w:val="24"/>
        </w:rPr>
        <w:t>は無制限</w:t>
      </w:r>
    </w:p>
    <w:p w:rsidR="00DB0C7D" w:rsidRDefault="00DB0C7D" w:rsidP="000335EC">
      <w:pPr>
        <w:jc w:val="left"/>
        <w:rPr>
          <w:sz w:val="24"/>
          <w:szCs w:val="24"/>
        </w:rPr>
      </w:pPr>
    </w:p>
    <w:p w:rsidR="0026167C" w:rsidRPr="0026167C" w:rsidRDefault="0002224E" w:rsidP="000335EC">
      <w:pPr>
        <w:jc w:val="left"/>
        <w:rPr>
          <w:sz w:val="24"/>
          <w:szCs w:val="24"/>
          <w:u w:val="single"/>
        </w:rPr>
      </w:pPr>
      <w:r>
        <w:rPr>
          <w:rFonts w:hint="eastAsia"/>
          <w:sz w:val="24"/>
          <w:szCs w:val="24"/>
          <w:u w:val="single"/>
        </w:rPr>
        <w:t>競技用</w:t>
      </w:r>
    </w:p>
    <w:p w:rsidR="009E0BAA" w:rsidRPr="001617F0" w:rsidRDefault="0026167C" w:rsidP="000335EC">
      <w:pPr>
        <w:jc w:val="left"/>
        <w:rPr>
          <w:sz w:val="24"/>
          <w:szCs w:val="24"/>
        </w:rPr>
      </w:pPr>
      <w:r w:rsidRPr="0026167C">
        <w:rPr>
          <w:rFonts w:hint="eastAsia"/>
          <w:sz w:val="24"/>
          <w:szCs w:val="24"/>
        </w:rPr>
        <w:t>競技用紙雷管は無制限</w:t>
      </w:r>
    </w:p>
    <w:sectPr w:rsidR="009E0BAA" w:rsidRPr="001617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EC" w:rsidRDefault="000335EC" w:rsidP="000335EC">
      <w:r>
        <w:separator/>
      </w:r>
    </w:p>
  </w:endnote>
  <w:endnote w:type="continuationSeparator" w:id="0">
    <w:p w:rsidR="000335EC" w:rsidRDefault="000335EC" w:rsidP="0003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EC" w:rsidRDefault="000335EC" w:rsidP="000335EC">
      <w:r>
        <w:separator/>
      </w:r>
    </w:p>
  </w:footnote>
  <w:footnote w:type="continuationSeparator" w:id="0">
    <w:p w:rsidR="000335EC" w:rsidRDefault="000335EC" w:rsidP="0003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18"/>
    <w:multiLevelType w:val="hybridMultilevel"/>
    <w:tmpl w:val="543C0D80"/>
    <w:lvl w:ilvl="0" w:tplc="95C891FC">
      <w:start w:val="1"/>
      <w:numFmt w:val="decimalEnclosedCircle"/>
      <w:lvlText w:val="%1"/>
      <w:lvlJc w:val="left"/>
      <w:pPr>
        <w:ind w:left="360" w:hanging="360"/>
      </w:pPr>
      <w:rPr>
        <w:rFonts w:hint="default"/>
      </w:rPr>
    </w:lvl>
    <w:lvl w:ilvl="1" w:tplc="67ACB1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14B8D"/>
    <w:multiLevelType w:val="hybridMultilevel"/>
    <w:tmpl w:val="370E7BF4"/>
    <w:lvl w:ilvl="0" w:tplc="5E682C88">
      <w:start w:val="1"/>
      <w:numFmt w:val="decimalEnclosedCircle"/>
      <w:lvlText w:val="%1"/>
      <w:lvlJc w:val="left"/>
      <w:pPr>
        <w:ind w:left="360" w:hanging="360"/>
      </w:pPr>
      <w:rPr>
        <w:rFonts w:hint="default"/>
      </w:rPr>
    </w:lvl>
    <w:lvl w:ilvl="1" w:tplc="E43A44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65A1A"/>
    <w:multiLevelType w:val="hybridMultilevel"/>
    <w:tmpl w:val="EB7C7B86"/>
    <w:lvl w:ilvl="0" w:tplc="6AA008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C8D502E"/>
    <w:multiLevelType w:val="hybridMultilevel"/>
    <w:tmpl w:val="DB3417CC"/>
    <w:lvl w:ilvl="0" w:tplc="F2765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6566"/>
    <w:multiLevelType w:val="hybridMultilevel"/>
    <w:tmpl w:val="FEDAB25A"/>
    <w:lvl w:ilvl="0" w:tplc="A41A1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99"/>
    <w:rsid w:val="00011720"/>
    <w:rsid w:val="00016D4C"/>
    <w:rsid w:val="0002224E"/>
    <w:rsid w:val="000229D6"/>
    <w:rsid w:val="000335EC"/>
    <w:rsid w:val="000365CC"/>
    <w:rsid w:val="00043618"/>
    <w:rsid w:val="00051320"/>
    <w:rsid w:val="00075431"/>
    <w:rsid w:val="000B3465"/>
    <w:rsid w:val="000C04FC"/>
    <w:rsid w:val="000F7683"/>
    <w:rsid w:val="001014E1"/>
    <w:rsid w:val="001300BC"/>
    <w:rsid w:val="001617F0"/>
    <w:rsid w:val="00163B54"/>
    <w:rsid w:val="0018004D"/>
    <w:rsid w:val="001A41F1"/>
    <w:rsid w:val="001C6CD6"/>
    <w:rsid w:val="001F5B81"/>
    <w:rsid w:val="00225454"/>
    <w:rsid w:val="00244653"/>
    <w:rsid w:val="00247B82"/>
    <w:rsid w:val="0026167C"/>
    <w:rsid w:val="00272EDF"/>
    <w:rsid w:val="00275278"/>
    <w:rsid w:val="00282A38"/>
    <w:rsid w:val="00285563"/>
    <w:rsid w:val="0029327F"/>
    <w:rsid w:val="002D2422"/>
    <w:rsid w:val="002D5FE1"/>
    <w:rsid w:val="002E17B8"/>
    <w:rsid w:val="0030417F"/>
    <w:rsid w:val="0031401D"/>
    <w:rsid w:val="00323EE6"/>
    <w:rsid w:val="00352818"/>
    <w:rsid w:val="003B54CC"/>
    <w:rsid w:val="003C4615"/>
    <w:rsid w:val="004156D0"/>
    <w:rsid w:val="004230CC"/>
    <w:rsid w:val="004705AC"/>
    <w:rsid w:val="004761C4"/>
    <w:rsid w:val="004812C4"/>
    <w:rsid w:val="004B7198"/>
    <w:rsid w:val="004C5923"/>
    <w:rsid w:val="004F1245"/>
    <w:rsid w:val="005018F3"/>
    <w:rsid w:val="00503D7E"/>
    <w:rsid w:val="00531175"/>
    <w:rsid w:val="00543C38"/>
    <w:rsid w:val="00551DFD"/>
    <w:rsid w:val="00576664"/>
    <w:rsid w:val="0059684B"/>
    <w:rsid w:val="005B1675"/>
    <w:rsid w:val="005B2792"/>
    <w:rsid w:val="005B543D"/>
    <w:rsid w:val="005D4949"/>
    <w:rsid w:val="005D708E"/>
    <w:rsid w:val="00603677"/>
    <w:rsid w:val="0060648B"/>
    <w:rsid w:val="00615564"/>
    <w:rsid w:val="00633C28"/>
    <w:rsid w:val="00660045"/>
    <w:rsid w:val="006700CA"/>
    <w:rsid w:val="006736A9"/>
    <w:rsid w:val="00673914"/>
    <w:rsid w:val="006749EB"/>
    <w:rsid w:val="00690470"/>
    <w:rsid w:val="00694BF7"/>
    <w:rsid w:val="006C56C5"/>
    <w:rsid w:val="006E1573"/>
    <w:rsid w:val="006E71CA"/>
    <w:rsid w:val="006F798C"/>
    <w:rsid w:val="00704191"/>
    <w:rsid w:val="00705045"/>
    <w:rsid w:val="007117BD"/>
    <w:rsid w:val="0073163D"/>
    <w:rsid w:val="00752E82"/>
    <w:rsid w:val="00754C96"/>
    <w:rsid w:val="007733B8"/>
    <w:rsid w:val="007A07B8"/>
    <w:rsid w:val="007A2BED"/>
    <w:rsid w:val="007B0B6A"/>
    <w:rsid w:val="007B2DE0"/>
    <w:rsid w:val="007D4FE8"/>
    <w:rsid w:val="00823C57"/>
    <w:rsid w:val="00843C54"/>
    <w:rsid w:val="0084682D"/>
    <w:rsid w:val="00863447"/>
    <w:rsid w:val="008C1D27"/>
    <w:rsid w:val="008D7ED9"/>
    <w:rsid w:val="009034D7"/>
    <w:rsid w:val="00903EA8"/>
    <w:rsid w:val="00912D99"/>
    <w:rsid w:val="00917A53"/>
    <w:rsid w:val="009209A5"/>
    <w:rsid w:val="009378A8"/>
    <w:rsid w:val="00964216"/>
    <w:rsid w:val="009660DD"/>
    <w:rsid w:val="009B0ED7"/>
    <w:rsid w:val="009C0868"/>
    <w:rsid w:val="009C5268"/>
    <w:rsid w:val="009C6F5D"/>
    <w:rsid w:val="009D12E5"/>
    <w:rsid w:val="009E0BAA"/>
    <w:rsid w:val="009F58D7"/>
    <w:rsid w:val="00A435A7"/>
    <w:rsid w:val="00A452C5"/>
    <w:rsid w:val="00A80483"/>
    <w:rsid w:val="00AA10DA"/>
    <w:rsid w:val="00AC379A"/>
    <w:rsid w:val="00AC6637"/>
    <w:rsid w:val="00AD0A3D"/>
    <w:rsid w:val="00B17D88"/>
    <w:rsid w:val="00B25C04"/>
    <w:rsid w:val="00B55C2A"/>
    <w:rsid w:val="00B72B89"/>
    <w:rsid w:val="00B74870"/>
    <w:rsid w:val="00B8238C"/>
    <w:rsid w:val="00B92740"/>
    <w:rsid w:val="00BD476F"/>
    <w:rsid w:val="00C03341"/>
    <w:rsid w:val="00C1441E"/>
    <w:rsid w:val="00C30077"/>
    <w:rsid w:val="00C805A3"/>
    <w:rsid w:val="00CA0647"/>
    <w:rsid w:val="00D67A05"/>
    <w:rsid w:val="00D83FD8"/>
    <w:rsid w:val="00D9622A"/>
    <w:rsid w:val="00DA327F"/>
    <w:rsid w:val="00DB0C7D"/>
    <w:rsid w:val="00DD4D86"/>
    <w:rsid w:val="00DE4716"/>
    <w:rsid w:val="00E00D19"/>
    <w:rsid w:val="00E34CE9"/>
    <w:rsid w:val="00E36F18"/>
    <w:rsid w:val="00E54078"/>
    <w:rsid w:val="00E61290"/>
    <w:rsid w:val="00EA54C3"/>
    <w:rsid w:val="00EB30C9"/>
    <w:rsid w:val="00EF36CB"/>
    <w:rsid w:val="00F406DB"/>
    <w:rsid w:val="00F81EA0"/>
    <w:rsid w:val="00F82F0B"/>
    <w:rsid w:val="00FA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94978"/>
  <w15:docId w15:val="{4C77EA29-2E83-4449-AAC6-FCA6C52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EC"/>
    <w:pPr>
      <w:tabs>
        <w:tab w:val="center" w:pos="4252"/>
        <w:tab w:val="right" w:pos="8504"/>
      </w:tabs>
      <w:snapToGrid w:val="0"/>
    </w:pPr>
  </w:style>
  <w:style w:type="character" w:customStyle="1" w:styleId="a4">
    <w:name w:val="ヘッダー (文字)"/>
    <w:basedOn w:val="a0"/>
    <w:link w:val="a3"/>
    <w:uiPriority w:val="99"/>
    <w:rsid w:val="000335EC"/>
  </w:style>
  <w:style w:type="paragraph" w:styleId="a5">
    <w:name w:val="footer"/>
    <w:basedOn w:val="a"/>
    <w:link w:val="a6"/>
    <w:uiPriority w:val="99"/>
    <w:unhideWhenUsed/>
    <w:rsid w:val="000335EC"/>
    <w:pPr>
      <w:tabs>
        <w:tab w:val="center" w:pos="4252"/>
        <w:tab w:val="right" w:pos="8504"/>
      </w:tabs>
      <w:snapToGrid w:val="0"/>
    </w:pPr>
  </w:style>
  <w:style w:type="character" w:customStyle="1" w:styleId="a6">
    <w:name w:val="フッター (文字)"/>
    <w:basedOn w:val="a0"/>
    <w:link w:val="a5"/>
    <w:uiPriority w:val="99"/>
    <w:rsid w:val="000335EC"/>
  </w:style>
  <w:style w:type="paragraph" w:styleId="a7">
    <w:name w:val="List Paragraph"/>
    <w:basedOn w:val="a"/>
    <w:uiPriority w:val="34"/>
    <w:qFormat/>
    <w:rsid w:val="00531175"/>
    <w:pPr>
      <w:ind w:leftChars="400" w:left="840"/>
    </w:pPr>
  </w:style>
  <w:style w:type="paragraph" w:styleId="a8">
    <w:name w:val="Balloon Text"/>
    <w:basedOn w:val="a"/>
    <w:link w:val="a9"/>
    <w:uiPriority w:val="99"/>
    <w:semiHidden/>
    <w:unhideWhenUsed/>
    <w:rsid w:val="000C04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4FC"/>
    <w:rPr>
      <w:rFonts w:asciiTheme="majorHAnsi" w:eastAsiaTheme="majorEastAsia" w:hAnsiTheme="majorHAnsi" w:cstheme="majorBidi"/>
      <w:sz w:val="18"/>
      <w:szCs w:val="18"/>
    </w:rPr>
  </w:style>
  <w:style w:type="table" w:styleId="aa">
    <w:name w:val="Table Grid"/>
    <w:basedOn w:val="a1"/>
    <w:uiPriority w:val="59"/>
    <w:rsid w:val="0001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16D4C"/>
    <w:rPr>
      <w:sz w:val="18"/>
      <w:szCs w:val="18"/>
    </w:rPr>
  </w:style>
  <w:style w:type="paragraph" w:styleId="ac">
    <w:name w:val="annotation text"/>
    <w:basedOn w:val="a"/>
    <w:link w:val="ad"/>
    <w:uiPriority w:val="99"/>
    <w:semiHidden/>
    <w:unhideWhenUsed/>
    <w:rsid w:val="00016D4C"/>
    <w:pPr>
      <w:jc w:val="left"/>
    </w:pPr>
  </w:style>
  <w:style w:type="character" w:customStyle="1" w:styleId="ad">
    <w:name w:val="コメント文字列 (文字)"/>
    <w:basedOn w:val="a0"/>
    <w:link w:val="ac"/>
    <w:uiPriority w:val="99"/>
    <w:semiHidden/>
    <w:rsid w:val="00016D4C"/>
  </w:style>
  <w:style w:type="paragraph" w:styleId="ae">
    <w:name w:val="annotation subject"/>
    <w:basedOn w:val="ac"/>
    <w:next w:val="ac"/>
    <w:link w:val="af"/>
    <w:uiPriority w:val="99"/>
    <w:semiHidden/>
    <w:unhideWhenUsed/>
    <w:rsid w:val="00016D4C"/>
    <w:rPr>
      <w:b/>
      <w:bCs/>
    </w:rPr>
  </w:style>
  <w:style w:type="character" w:customStyle="1" w:styleId="af">
    <w:name w:val="コメント内容 (文字)"/>
    <w:basedOn w:val="ad"/>
    <w:link w:val="ae"/>
    <w:uiPriority w:val="99"/>
    <w:semiHidden/>
    <w:rsid w:val="00016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D2DCB3F-3980-43D1-987F-046176C6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132</cp:revision>
  <cp:lastPrinted>2021-08-17T07:45:00Z</cp:lastPrinted>
  <dcterms:created xsi:type="dcterms:W3CDTF">2017-11-24T07:04:00Z</dcterms:created>
  <dcterms:modified xsi:type="dcterms:W3CDTF">2021-08-18T06:30:00Z</dcterms:modified>
</cp:coreProperties>
</file>