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FEFC" w14:textId="77777777" w:rsidR="00B3041D" w:rsidRPr="003828A4" w:rsidRDefault="00121FB3" w:rsidP="00B3041D">
      <w:pPr>
        <w:spacing w:line="400" w:lineRule="exact"/>
        <w:jc w:val="center"/>
        <w:rPr>
          <w:rFonts w:asciiTheme="minorEastAsia" w:hAnsiTheme="minorEastAsia"/>
          <w:sz w:val="22"/>
          <w:szCs w:val="20"/>
        </w:rPr>
      </w:pPr>
      <w:r w:rsidRPr="003828A4">
        <w:rPr>
          <w:rFonts w:asciiTheme="minorEastAsia" w:hAnsiTheme="minorEastAsia" w:hint="eastAsia"/>
          <w:spacing w:val="60"/>
          <w:kern w:val="0"/>
          <w:sz w:val="32"/>
          <w:szCs w:val="20"/>
        </w:rPr>
        <w:t>現場技術業務</w:t>
      </w:r>
      <w:r w:rsidR="005B4062" w:rsidRPr="003828A4">
        <w:rPr>
          <w:rFonts w:asciiTheme="minorEastAsia" w:hAnsiTheme="minorEastAsia" w:hint="eastAsia"/>
          <w:spacing w:val="60"/>
          <w:kern w:val="0"/>
          <w:sz w:val="32"/>
          <w:szCs w:val="20"/>
        </w:rPr>
        <w:t>等</w:t>
      </w:r>
      <w:r w:rsidR="006E5E8A" w:rsidRPr="003828A4">
        <w:rPr>
          <w:rFonts w:asciiTheme="minorEastAsia" w:hAnsiTheme="minorEastAsia" w:hint="eastAsia"/>
          <w:spacing w:val="60"/>
          <w:kern w:val="0"/>
          <w:sz w:val="32"/>
          <w:szCs w:val="20"/>
        </w:rPr>
        <w:t>委託</w:t>
      </w:r>
      <w:r w:rsidR="001A62E9" w:rsidRPr="003828A4">
        <w:rPr>
          <w:rFonts w:asciiTheme="minorEastAsia" w:hAnsiTheme="minorEastAsia" w:hint="eastAsia"/>
          <w:spacing w:val="60"/>
          <w:kern w:val="0"/>
          <w:sz w:val="32"/>
          <w:szCs w:val="20"/>
        </w:rPr>
        <w:t>契約書</w:t>
      </w:r>
    </w:p>
    <w:p w14:paraId="7875F55E" w14:textId="77777777" w:rsidR="00B3041D" w:rsidRPr="003828A4" w:rsidRDefault="00B3041D" w:rsidP="006E5E8A">
      <w:pPr>
        <w:spacing w:line="320" w:lineRule="exact"/>
        <w:jc w:val="left"/>
        <w:rPr>
          <w:rFonts w:asciiTheme="minorEastAsia" w:hAnsiTheme="minorEastAsia"/>
          <w:sz w:val="22"/>
          <w:szCs w:val="20"/>
        </w:rPr>
      </w:pPr>
    </w:p>
    <w:p w14:paraId="6052FF99" w14:textId="77777777" w:rsidR="00B3041D" w:rsidRPr="003828A4" w:rsidRDefault="00B3041D" w:rsidP="006E5E8A">
      <w:pPr>
        <w:spacing w:line="320" w:lineRule="exact"/>
        <w:jc w:val="left"/>
        <w:rPr>
          <w:rFonts w:asciiTheme="minorEastAsia" w:hAnsiTheme="minorEastAsia"/>
          <w:sz w:val="22"/>
          <w:szCs w:val="20"/>
        </w:rPr>
      </w:pPr>
    </w:p>
    <w:p w14:paraId="6B247283" w14:textId="77777777" w:rsidR="006E5E8A"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１．委託業務の名称</w:t>
      </w:r>
    </w:p>
    <w:p w14:paraId="7049F4F0" w14:textId="77777777" w:rsidR="006E5E8A" w:rsidRPr="003828A4" w:rsidRDefault="006E5E8A" w:rsidP="006E5E8A">
      <w:pPr>
        <w:spacing w:line="320" w:lineRule="exact"/>
        <w:jc w:val="left"/>
        <w:rPr>
          <w:rFonts w:asciiTheme="minorEastAsia" w:hAnsiTheme="minorEastAsia"/>
          <w:sz w:val="22"/>
          <w:szCs w:val="20"/>
        </w:rPr>
      </w:pPr>
    </w:p>
    <w:p w14:paraId="60468403" w14:textId="77777777" w:rsidR="006E5E8A"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２．</w:t>
      </w:r>
      <w:r w:rsidRPr="003828A4">
        <w:rPr>
          <w:rFonts w:asciiTheme="minorEastAsia" w:hAnsiTheme="minorEastAsia" w:hint="eastAsia"/>
          <w:spacing w:val="110"/>
          <w:kern w:val="0"/>
          <w:sz w:val="22"/>
          <w:szCs w:val="20"/>
          <w:fitText w:val="1540" w:id="-1998922495"/>
        </w:rPr>
        <w:t>履行場</w:t>
      </w:r>
      <w:r w:rsidRPr="003828A4">
        <w:rPr>
          <w:rFonts w:asciiTheme="minorEastAsia" w:hAnsiTheme="minorEastAsia" w:hint="eastAsia"/>
          <w:kern w:val="0"/>
          <w:sz w:val="22"/>
          <w:szCs w:val="20"/>
          <w:fitText w:val="1540" w:id="-1998922495"/>
        </w:rPr>
        <w:t>所</w:t>
      </w:r>
    </w:p>
    <w:p w14:paraId="0C43456E" w14:textId="77777777" w:rsidR="006E5E8A" w:rsidRPr="003828A4" w:rsidRDefault="006E5E8A" w:rsidP="006E5E8A">
      <w:pPr>
        <w:spacing w:line="320" w:lineRule="exact"/>
        <w:jc w:val="left"/>
        <w:rPr>
          <w:rFonts w:asciiTheme="minorEastAsia" w:hAnsiTheme="minorEastAsia"/>
          <w:sz w:val="22"/>
          <w:szCs w:val="20"/>
        </w:rPr>
      </w:pPr>
    </w:p>
    <w:p w14:paraId="0BCB3460" w14:textId="77777777" w:rsidR="006E5E8A" w:rsidRPr="003828A4" w:rsidRDefault="006E5E8A" w:rsidP="006E5E8A">
      <w:pPr>
        <w:spacing w:line="320" w:lineRule="exact"/>
        <w:rPr>
          <w:rFonts w:asciiTheme="minorEastAsia" w:hAnsiTheme="minorEastAsia"/>
          <w:sz w:val="22"/>
          <w:szCs w:val="20"/>
        </w:rPr>
      </w:pPr>
      <w:r w:rsidRPr="003828A4">
        <w:rPr>
          <w:rFonts w:asciiTheme="minorEastAsia" w:hAnsiTheme="minorEastAsia" w:hint="eastAsia"/>
          <w:sz w:val="22"/>
          <w:szCs w:val="20"/>
        </w:rPr>
        <w:t>３．</w:t>
      </w:r>
      <w:r w:rsidRPr="003828A4">
        <w:rPr>
          <w:rFonts w:asciiTheme="minorEastAsia" w:hAnsiTheme="minorEastAsia" w:hint="eastAsia"/>
          <w:spacing w:val="110"/>
          <w:kern w:val="0"/>
          <w:sz w:val="22"/>
          <w:szCs w:val="20"/>
          <w:fitText w:val="1540" w:id="-1998922496"/>
        </w:rPr>
        <w:t>履行期</w:t>
      </w:r>
      <w:r w:rsidRPr="003828A4">
        <w:rPr>
          <w:rFonts w:asciiTheme="minorEastAsia" w:hAnsiTheme="minorEastAsia" w:hint="eastAsia"/>
          <w:kern w:val="0"/>
          <w:sz w:val="22"/>
          <w:szCs w:val="20"/>
          <w:fitText w:val="1540" w:id="-1998922496"/>
        </w:rPr>
        <w:t>間</w:t>
      </w:r>
      <w:r w:rsidRPr="003828A4">
        <w:rPr>
          <w:rFonts w:asciiTheme="minorEastAsia" w:hAnsiTheme="minorEastAsia" w:hint="eastAsia"/>
          <w:sz w:val="22"/>
          <w:szCs w:val="20"/>
        </w:rPr>
        <w:t xml:space="preserve">　　　　　　　年　　　月　　　日から</w:t>
      </w:r>
    </w:p>
    <w:p w14:paraId="0DA50F2F" w14:textId="77777777" w:rsidR="00B3041D"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 xml:space="preserve">　　　　　　　　　　　　　　　　年　　　月　　　日まで</w:t>
      </w:r>
    </w:p>
    <w:p w14:paraId="10443C6B" w14:textId="77777777" w:rsidR="00B3041D" w:rsidRPr="003828A4" w:rsidRDefault="00B3041D" w:rsidP="006E5E8A">
      <w:pPr>
        <w:spacing w:line="320" w:lineRule="exact"/>
        <w:jc w:val="left"/>
        <w:rPr>
          <w:rFonts w:asciiTheme="minorEastAsia" w:hAnsiTheme="minorEastAsia"/>
          <w:sz w:val="22"/>
          <w:szCs w:val="20"/>
        </w:rPr>
      </w:pPr>
    </w:p>
    <w:p w14:paraId="24CE8D25" w14:textId="77777777" w:rsidR="00B3041D"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sz w:val="22"/>
          <w:szCs w:val="20"/>
        </w:rPr>
        <w:t>４</w:t>
      </w:r>
      <w:r w:rsidR="00B3041D" w:rsidRPr="003828A4">
        <w:rPr>
          <w:rFonts w:asciiTheme="minorEastAsia" w:hAnsiTheme="minorEastAsia"/>
          <w:sz w:val="22"/>
          <w:szCs w:val="20"/>
        </w:rPr>
        <w:t>．</w:t>
      </w:r>
      <w:r w:rsidRPr="003828A4">
        <w:rPr>
          <w:rFonts w:asciiTheme="minorEastAsia" w:hAnsiTheme="minorEastAsia" w:hint="eastAsia"/>
          <w:spacing w:val="55"/>
          <w:kern w:val="0"/>
          <w:sz w:val="22"/>
          <w:szCs w:val="20"/>
          <w:fitText w:val="1540" w:id="-1998921984"/>
        </w:rPr>
        <w:t>業務委託</w:t>
      </w:r>
      <w:r w:rsidRPr="003828A4">
        <w:rPr>
          <w:rFonts w:asciiTheme="minorEastAsia" w:hAnsiTheme="minorEastAsia" w:hint="eastAsia"/>
          <w:kern w:val="0"/>
          <w:sz w:val="22"/>
          <w:szCs w:val="20"/>
          <w:fitText w:val="1540" w:id="-1998921984"/>
        </w:rPr>
        <w:t>料</w:t>
      </w:r>
      <w:r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金　　　　　　　</w:t>
      </w:r>
      <w:r w:rsidR="00564DA3"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円</w:t>
      </w:r>
    </w:p>
    <w:p w14:paraId="230987BB"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うち取引に係る消費税及び地方消費税に相当する額　　金　　　　</w:t>
      </w:r>
      <w:r w:rsidR="00087CDE" w:rsidRPr="003828A4">
        <w:rPr>
          <w:rFonts w:asciiTheme="minorEastAsia" w:hAnsiTheme="minorEastAsia"/>
          <w:sz w:val="22"/>
          <w:szCs w:val="20"/>
        </w:rPr>
        <w:t xml:space="preserve">　　　</w:t>
      </w:r>
      <w:r w:rsidRPr="003828A4">
        <w:rPr>
          <w:rFonts w:asciiTheme="minorEastAsia" w:hAnsiTheme="minorEastAsia"/>
          <w:sz w:val="22"/>
          <w:szCs w:val="20"/>
        </w:rPr>
        <w:t xml:space="preserve">　　　　円</w:t>
      </w:r>
    </w:p>
    <w:p w14:paraId="3FA8C8C1"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（受注者が課税業者である場合に限り、記入して下さい。）</w:t>
      </w:r>
    </w:p>
    <w:p w14:paraId="492A7A51" w14:textId="77777777" w:rsidR="00B3041D" w:rsidRPr="003828A4" w:rsidRDefault="00B3041D" w:rsidP="006E5E8A">
      <w:pPr>
        <w:spacing w:line="320" w:lineRule="exact"/>
        <w:jc w:val="left"/>
        <w:rPr>
          <w:rFonts w:asciiTheme="minorEastAsia" w:hAnsiTheme="minorEastAsia"/>
          <w:sz w:val="22"/>
          <w:szCs w:val="20"/>
        </w:rPr>
      </w:pPr>
    </w:p>
    <w:p w14:paraId="7DA345F8" w14:textId="77777777" w:rsidR="00B3041D" w:rsidRPr="003828A4" w:rsidRDefault="001F00BB" w:rsidP="006E5E8A">
      <w:pPr>
        <w:spacing w:line="320" w:lineRule="exact"/>
        <w:jc w:val="left"/>
        <w:rPr>
          <w:rFonts w:asciiTheme="minorEastAsia" w:hAnsiTheme="minorEastAsia"/>
          <w:sz w:val="22"/>
          <w:szCs w:val="20"/>
        </w:rPr>
      </w:pPr>
      <w:r w:rsidRPr="003828A4">
        <w:rPr>
          <w:rFonts w:asciiTheme="minorEastAsia" w:hAnsiTheme="minorEastAsia"/>
          <w:sz w:val="22"/>
          <w:szCs w:val="20"/>
        </w:rPr>
        <w:t>５</w:t>
      </w:r>
      <w:r w:rsidR="00B3041D" w:rsidRPr="003828A4">
        <w:rPr>
          <w:rFonts w:asciiTheme="minorEastAsia" w:hAnsiTheme="minorEastAsia"/>
          <w:sz w:val="22"/>
          <w:szCs w:val="20"/>
        </w:rPr>
        <w:t>．</w:t>
      </w:r>
      <w:r w:rsidR="00B3041D" w:rsidRPr="003828A4">
        <w:rPr>
          <w:rFonts w:asciiTheme="minorEastAsia" w:hAnsiTheme="minorEastAsia"/>
          <w:spacing w:val="55"/>
          <w:kern w:val="0"/>
          <w:sz w:val="22"/>
          <w:szCs w:val="20"/>
          <w:fitText w:val="1540" w:id="-1998921983"/>
        </w:rPr>
        <w:t>契約保証</w:t>
      </w:r>
      <w:r w:rsidR="00B3041D" w:rsidRPr="003828A4">
        <w:rPr>
          <w:rFonts w:asciiTheme="minorEastAsia" w:hAnsiTheme="minorEastAsia"/>
          <w:kern w:val="0"/>
          <w:sz w:val="22"/>
          <w:szCs w:val="20"/>
          <w:fitText w:val="1540" w:id="-1998921983"/>
        </w:rPr>
        <w:t>金</w:t>
      </w:r>
      <w:r w:rsidR="006E5E8A"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金　　　　　　　　</w:t>
      </w:r>
      <w:r w:rsidR="00564DA3"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円</w:t>
      </w:r>
    </w:p>
    <w:p w14:paraId="7BC04568"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ただし、現　　金　  金　　　　　　　　</w:t>
      </w:r>
      <w:r w:rsidR="00564DA3" w:rsidRPr="003828A4">
        <w:rPr>
          <w:rFonts w:asciiTheme="minorEastAsia" w:hAnsiTheme="minorEastAsia"/>
          <w:sz w:val="22"/>
          <w:szCs w:val="20"/>
        </w:rPr>
        <w:t xml:space="preserve">　</w:t>
      </w:r>
      <w:r w:rsidRPr="003828A4">
        <w:rPr>
          <w:rFonts w:asciiTheme="minorEastAsia" w:hAnsiTheme="minorEastAsia"/>
          <w:sz w:val="22"/>
          <w:szCs w:val="20"/>
        </w:rPr>
        <w:t xml:space="preserve">　　円</w:t>
      </w:r>
    </w:p>
    <w:p w14:paraId="1A33B2FA"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代用証券　  金　　　　　　　　</w:t>
      </w:r>
      <w:r w:rsidR="00564DA3" w:rsidRPr="003828A4">
        <w:rPr>
          <w:rFonts w:asciiTheme="minorEastAsia" w:hAnsiTheme="minorEastAsia"/>
          <w:sz w:val="22"/>
          <w:szCs w:val="20"/>
        </w:rPr>
        <w:t xml:space="preserve">　</w:t>
      </w:r>
      <w:r w:rsidRPr="003828A4">
        <w:rPr>
          <w:rFonts w:asciiTheme="minorEastAsia" w:hAnsiTheme="minorEastAsia"/>
          <w:sz w:val="22"/>
          <w:szCs w:val="20"/>
        </w:rPr>
        <w:t xml:space="preserve">　　円（内訳別紙明細書のとおり）</w:t>
      </w:r>
    </w:p>
    <w:p w14:paraId="4C65CE9A" w14:textId="77777777" w:rsidR="006E5E8A" w:rsidRPr="003828A4" w:rsidRDefault="006E5E8A" w:rsidP="006E5E8A">
      <w:pPr>
        <w:spacing w:line="320" w:lineRule="exact"/>
        <w:jc w:val="left"/>
        <w:rPr>
          <w:rFonts w:asciiTheme="minorEastAsia" w:hAnsiTheme="minorEastAsia"/>
          <w:sz w:val="22"/>
          <w:szCs w:val="20"/>
        </w:rPr>
      </w:pPr>
    </w:p>
    <w:p w14:paraId="78B3C31B" w14:textId="77777777" w:rsidR="006E5E8A" w:rsidRPr="003828A4" w:rsidRDefault="006E5E8A" w:rsidP="006E5E8A">
      <w:pPr>
        <w:spacing w:line="320" w:lineRule="exact"/>
        <w:jc w:val="left"/>
        <w:rPr>
          <w:rFonts w:asciiTheme="minorEastAsia" w:hAnsiTheme="minorEastAsia"/>
          <w:sz w:val="22"/>
          <w:szCs w:val="20"/>
        </w:rPr>
      </w:pPr>
    </w:p>
    <w:p w14:paraId="2350E8DB" w14:textId="77777777" w:rsidR="006E5E8A" w:rsidRPr="003828A4" w:rsidRDefault="006E5E8A" w:rsidP="006E5E8A">
      <w:pPr>
        <w:spacing w:line="320" w:lineRule="exact"/>
        <w:jc w:val="left"/>
        <w:rPr>
          <w:rFonts w:asciiTheme="minorEastAsia" w:hAnsiTheme="minorEastAsia"/>
          <w:sz w:val="22"/>
          <w:szCs w:val="20"/>
        </w:rPr>
      </w:pPr>
    </w:p>
    <w:p w14:paraId="7201F1BF" w14:textId="77777777" w:rsidR="006E5E8A"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4FA42492" w14:textId="77777777" w:rsidR="006E5E8A" w:rsidRPr="003828A4" w:rsidRDefault="006E5E8A" w:rsidP="006E5E8A">
      <w:pPr>
        <w:spacing w:line="320" w:lineRule="exact"/>
        <w:ind w:firstLineChars="100" w:firstLine="220"/>
        <w:jc w:val="left"/>
        <w:rPr>
          <w:rFonts w:asciiTheme="minorEastAsia" w:hAnsiTheme="minorEastAsia"/>
          <w:sz w:val="22"/>
          <w:szCs w:val="20"/>
        </w:rPr>
      </w:pPr>
      <w:r w:rsidRPr="003828A4">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671BDC5D" w14:textId="790CAE64" w:rsidR="00B3041D"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 xml:space="preserve">　本契約の証として本書2通を作成し、発注者及び受注者が記名押印の上、各自1通を保有する。</w:t>
      </w:r>
      <w:r w:rsidR="00A64ED7" w:rsidRPr="003828A4">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32E1C822" w14:textId="77777777" w:rsidR="006E5E8A" w:rsidRPr="003828A4" w:rsidRDefault="006E5E8A" w:rsidP="006E5E8A">
      <w:pPr>
        <w:spacing w:line="320" w:lineRule="exact"/>
        <w:jc w:val="left"/>
        <w:rPr>
          <w:rFonts w:asciiTheme="minorEastAsia" w:hAnsiTheme="minorEastAsia"/>
          <w:sz w:val="22"/>
          <w:szCs w:val="20"/>
        </w:rPr>
      </w:pPr>
    </w:p>
    <w:p w14:paraId="1AC78CDB" w14:textId="77777777" w:rsidR="00114845" w:rsidRPr="003828A4" w:rsidRDefault="00114845" w:rsidP="006E5E8A">
      <w:pPr>
        <w:spacing w:line="320" w:lineRule="exact"/>
        <w:jc w:val="left"/>
        <w:rPr>
          <w:rFonts w:asciiTheme="minorEastAsia" w:hAnsiTheme="minorEastAsia"/>
          <w:sz w:val="22"/>
          <w:szCs w:val="20"/>
        </w:rPr>
      </w:pPr>
    </w:p>
    <w:p w14:paraId="7473727D"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年　　月　　日</w:t>
      </w:r>
    </w:p>
    <w:p w14:paraId="0BFC29D0" w14:textId="77777777" w:rsidR="00B3041D" w:rsidRPr="003828A4" w:rsidRDefault="00B3041D" w:rsidP="006E5E8A">
      <w:pPr>
        <w:spacing w:line="320" w:lineRule="exact"/>
        <w:jc w:val="left"/>
        <w:rPr>
          <w:rFonts w:asciiTheme="minorEastAsia" w:hAnsiTheme="minorEastAsia"/>
          <w:sz w:val="22"/>
          <w:szCs w:val="20"/>
        </w:rPr>
      </w:pPr>
    </w:p>
    <w:p w14:paraId="63DCC28A" w14:textId="77777777" w:rsidR="00B3041D" w:rsidRPr="003828A4" w:rsidRDefault="00B3041D" w:rsidP="006E5E8A">
      <w:pPr>
        <w:wordWrap w:val="0"/>
        <w:spacing w:line="320" w:lineRule="exact"/>
        <w:jc w:val="right"/>
        <w:rPr>
          <w:rFonts w:asciiTheme="minorEastAsia" w:hAnsiTheme="minorEastAsia"/>
          <w:sz w:val="22"/>
          <w:szCs w:val="20"/>
        </w:rPr>
      </w:pPr>
      <w:r w:rsidRPr="003828A4">
        <w:rPr>
          <w:rFonts w:asciiTheme="minorEastAsia" w:hAnsiTheme="minorEastAsia"/>
          <w:sz w:val="22"/>
          <w:szCs w:val="20"/>
        </w:rPr>
        <w:t>発注者　住　所</w:t>
      </w:r>
      <w:r w:rsidR="006E5E8A" w:rsidRPr="003828A4">
        <w:rPr>
          <w:rFonts w:asciiTheme="minorEastAsia" w:hAnsiTheme="minorEastAsia"/>
          <w:sz w:val="22"/>
          <w:szCs w:val="20"/>
        </w:rPr>
        <w:t xml:space="preserve">　　　　　　　　　　　　　　　　　　　</w:t>
      </w:r>
    </w:p>
    <w:p w14:paraId="272007E5" w14:textId="77777777" w:rsidR="006E5E8A" w:rsidRPr="003828A4" w:rsidRDefault="006E5E8A" w:rsidP="006E5E8A">
      <w:pPr>
        <w:spacing w:line="320" w:lineRule="exact"/>
        <w:jc w:val="right"/>
        <w:rPr>
          <w:rFonts w:asciiTheme="minorEastAsia" w:hAnsiTheme="minorEastAsia"/>
          <w:sz w:val="22"/>
          <w:szCs w:val="20"/>
        </w:rPr>
      </w:pPr>
    </w:p>
    <w:p w14:paraId="12DB94EA" w14:textId="77777777" w:rsidR="00B3041D" w:rsidRPr="003828A4" w:rsidRDefault="00B3041D" w:rsidP="006E5E8A">
      <w:pPr>
        <w:spacing w:line="320" w:lineRule="exact"/>
        <w:jc w:val="right"/>
        <w:rPr>
          <w:rFonts w:asciiTheme="minorEastAsia" w:hAnsiTheme="minorEastAsia"/>
          <w:sz w:val="22"/>
          <w:szCs w:val="20"/>
        </w:rPr>
      </w:pPr>
      <w:r w:rsidRPr="003828A4">
        <w:rPr>
          <w:rFonts w:asciiTheme="minorEastAsia" w:hAnsiTheme="minorEastAsia"/>
          <w:sz w:val="22"/>
          <w:szCs w:val="20"/>
        </w:rPr>
        <w:t xml:space="preserve">氏　名          </w:t>
      </w:r>
      <w:r w:rsidR="00114845" w:rsidRPr="003828A4">
        <w:rPr>
          <w:rFonts w:asciiTheme="minorEastAsia" w:hAnsiTheme="minorEastAsia"/>
          <w:sz w:val="22"/>
          <w:szCs w:val="20"/>
        </w:rPr>
        <w:t xml:space="preserve">　　　　　　　　　　　　　</w:t>
      </w:r>
      <w:r w:rsidRPr="003828A4">
        <w:rPr>
          <w:rFonts w:asciiTheme="minorEastAsia" w:hAnsiTheme="minorEastAsia"/>
          <w:sz w:val="22"/>
          <w:szCs w:val="20"/>
        </w:rPr>
        <w:t>印</w:t>
      </w:r>
    </w:p>
    <w:p w14:paraId="0CEC9BBE" w14:textId="77777777" w:rsidR="00B3041D" w:rsidRPr="003828A4" w:rsidRDefault="00B3041D" w:rsidP="006E5E8A">
      <w:pPr>
        <w:spacing w:line="320" w:lineRule="exact"/>
        <w:jc w:val="right"/>
        <w:rPr>
          <w:rFonts w:asciiTheme="minorEastAsia" w:hAnsiTheme="minorEastAsia"/>
          <w:sz w:val="22"/>
          <w:szCs w:val="20"/>
        </w:rPr>
      </w:pPr>
    </w:p>
    <w:p w14:paraId="6C1F8D7B" w14:textId="77777777" w:rsidR="006E5E8A" w:rsidRPr="003828A4" w:rsidRDefault="006E5E8A" w:rsidP="006E5E8A">
      <w:pPr>
        <w:spacing w:line="320" w:lineRule="exact"/>
        <w:jc w:val="right"/>
        <w:rPr>
          <w:rFonts w:asciiTheme="minorEastAsia" w:hAnsiTheme="minorEastAsia"/>
          <w:sz w:val="22"/>
          <w:szCs w:val="20"/>
        </w:rPr>
      </w:pPr>
    </w:p>
    <w:p w14:paraId="11839023" w14:textId="77777777" w:rsidR="00B3041D" w:rsidRPr="003828A4" w:rsidRDefault="00B3041D" w:rsidP="006E5E8A">
      <w:pPr>
        <w:wordWrap w:val="0"/>
        <w:spacing w:line="320" w:lineRule="exact"/>
        <w:jc w:val="right"/>
        <w:rPr>
          <w:rFonts w:asciiTheme="minorEastAsia" w:hAnsiTheme="minorEastAsia"/>
          <w:sz w:val="22"/>
          <w:szCs w:val="20"/>
        </w:rPr>
      </w:pPr>
      <w:r w:rsidRPr="003828A4">
        <w:rPr>
          <w:rFonts w:asciiTheme="minorEastAsia" w:hAnsiTheme="minorEastAsia"/>
          <w:sz w:val="22"/>
          <w:szCs w:val="20"/>
        </w:rPr>
        <w:t>受注者　住　所</w:t>
      </w:r>
      <w:r w:rsidR="006E5E8A" w:rsidRPr="003828A4">
        <w:rPr>
          <w:rFonts w:asciiTheme="minorEastAsia" w:hAnsiTheme="minorEastAsia"/>
          <w:sz w:val="22"/>
          <w:szCs w:val="20"/>
        </w:rPr>
        <w:t xml:space="preserve">　　　　　　　　　　　　　　　　　　　</w:t>
      </w:r>
    </w:p>
    <w:p w14:paraId="7F3D4A48" w14:textId="77777777" w:rsidR="006E5E8A" w:rsidRPr="003828A4" w:rsidRDefault="006E5E8A" w:rsidP="006E5E8A">
      <w:pPr>
        <w:spacing w:line="320" w:lineRule="exact"/>
        <w:jc w:val="right"/>
        <w:rPr>
          <w:rFonts w:asciiTheme="minorEastAsia" w:hAnsiTheme="minorEastAsia"/>
          <w:sz w:val="22"/>
          <w:szCs w:val="20"/>
        </w:rPr>
      </w:pPr>
    </w:p>
    <w:p w14:paraId="6D579581" w14:textId="77777777" w:rsidR="00114845" w:rsidRPr="003828A4" w:rsidRDefault="00B3041D" w:rsidP="006E5E8A">
      <w:pPr>
        <w:spacing w:line="320" w:lineRule="exact"/>
        <w:jc w:val="right"/>
        <w:rPr>
          <w:rFonts w:asciiTheme="minorEastAsia" w:hAnsiTheme="minorEastAsia"/>
          <w:sz w:val="22"/>
          <w:szCs w:val="20"/>
        </w:rPr>
      </w:pPr>
      <w:r w:rsidRPr="003828A4">
        <w:rPr>
          <w:rFonts w:asciiTheme="minorEastAsia" w:hAnsiTheme="minorEastAsia"/>
          <w:sz w:val="22"/>
          <w:szCs w:val="20"/>
        </w:rPr>
        <w:t xml:space="preserve">氏　名 　       </w:t>
      </w:r>
      <w:r w:rsidR="00114845" w:rsidRPr="003828A4">
        <w:rPr>
          <w:rFonts w:asciiTheme="minorEastAsia" w:hAnsiTheme="minorEastAsia"/>
          <w:sz w:val="22"/>
          <w:szCs w:val="20"/>
        </w:rPr>
        <w:t xml:space="preserve">　　　　　　　　　　　　　</w:t>
      </w:r>
      <w:r w:rsidRPr="003828A4">
        <w:rPr>
          <w:rFonts w:asciiTheme="minorEastAsia" w:hAnsiTheme="minorEastAsia"/>
          <w:sz w:val="22"/>
          <w:szCs w:val="20"/>
        </w:rPr>
        <w:t>印</w:t>
      </w:r>
      <w:r w:rsidR="00114845" w:rsidRPr="003828A4">
        <w:rPr>
          <w:rFonts w:asciiTheme="minorEastAsia" w:hAnsiTheme="minorEastAsia"/>
          <w:sz w:val="22"/>
          <w:szCs w:val="20"/>
        </w:rPr>
        <w:br w:type="page"/>
      </w:r>
    </w:p>
    <w:p w14:paraId="540F5EB0"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（総則）</w:t>
      </w:r>
    </w:p>
    <w:p w14:paraId="6CB06445"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46039F35"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13FF7CB6"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4B601E65"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417ADF15"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21CD130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535FCAAF"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1CEF7EEE"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2AE544C2"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388B873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5BCF206C"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この契約の履行に関して発注者と受注者との間で用いる言語は、日本語とする。</w:t>
      </w:r>
    </w:p>
    <w:p w14:paraId="341BA81A"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240CB142"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この契約書に定める金銭の支払いに用いる通貨は、日本円とする。</w:t>
      </w:r>
    </w:p>
    <w:p w14:paraId="15F8F33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0A974E57"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８　この契約の履行に関して発注者と受注者との間で用いる計量単位は、設計図書に特別の定めがある場合を除き、計量法（平成4年法律第51号）に定めるものとする。</w:t>
      </w:r>
    </w:p>
    <w:p w14:paraId="69A50C69"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7BDA09CF"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９　この契約書及び設計図書における期間の定めについては、民法（明治29年法律第89号）及び商法（明治32年法律第48号）の定めるところによるものとする。</w:t>
      </w:r>
    </w:p>
    <w:p w14:paraId="76B7391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6E1620F6"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10　この契約は、日本国の法令に準拠するものとする。</w:t>
      </w:r>
    </w:p>
    <w:p w14:paraId="61FB7613"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06EDA8B9"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11　この契約に係る訴訟の提起については、日本国の裁判所をもって合意による専属的管轄裁判所とする。</w:t>
      </w:r>
    </w:p>
    <w:p w14:paraId="666E714F"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35FDD511" w14:textId="77777777" w:rsidR="00391211"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5E3C032"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6D5121E4"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5C8E1EF6"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（指示等及び協議の書面主義）</w:t>
      </w:r>
    </w:p>
    <w:p w14:paraId="5346BC6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第２条　この契約書に定める指示、催告、請求、通知、報告、申出、承諾、質問、回答及び解除（以下「指示等」という。）は、書面により行わなければならない。</w:t>
      </w:r>
    </w:p>
    <w:p w14:paraId="5BB59620"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604D2F0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前項の規定にかかわらず、緊急やむを得ない事情がある場合には、発注者及び受注者は、</w:t>
      </w:r>
      <w:r w:rsidR="009715C0" w:rsidRPr="003828A4">
        <w:rPr>
          <w:rFonts w:asciiTheme="minorEastAsia" w:hAnsiTheme="minorEastAsia" w:hint="eastAsia"/>
          <w:sz w:val="22"/>
        </w:rPr>
        <w:t>同</w:t>
      </w:r>
      <w:r w:rsidRPr="003828A4">
        <w:rPr>
          <w:rFonts w:asciiTheme="minorEastAsia" w:hAnsiTheme="minorEastAsia" w:hint="eastAsia"/>
          <w:sz w:val="22"/>
        </w:rPr>
        <w:t>項に規定する指示等を口頭で行うことができる。この場合において、発注者及び受注者は、既に行った指示等を書面に記載し、</w:t>
      </w:r>
      <w:r w:rsidR="00BA0170" w:rsidRPr="003828A4">
        <w:rPr>
          <w:rFonts w:asciiTheme="minorEastAsia" w:hAnsiTheme="minorEastAsia" w:hint="eastAsia"/>
          <w:sz w:val="22"/>
        </w:rPr>
        <w:t>7</w:t>
      </w:r>
      <w:r w:rsidRPr="003828A4">
        <w:rPr>
          <w:rFonts w:asciiTheme="minorEastAsia" w:hAnsiTheme="minorEastAsia" w:hint="eastAsia"/>
          <w:sz w:val="22"/>
        </w:rPr>
        <w:t>日以内にこれを相手方に交付するものとする。</w:t>
      </w:r>
    </w:p>
    <w:p w14:paraId="0C1109FD"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04B8F379"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発注者及び受注者は、この契約書の他の条項の規定に基づき協議を行うときは、当該協議の内容を書面に記録するものとする。</w:t>
      </w:r>
    </w:p>
    <w:p w14:paraId="46612426"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7B4B2AE"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A376DC5"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（業務工程表の提出）</w:t>
      </w:r>
    </w:p>
    <w:p w14:paraId="0B7AC6A8"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第３条　受注者は、この契約締結後14日以内に設計図書に基づいて業務工程表を作成し、</w:t>
      </w:r>
      <w:r w:rsidRPr="003828A4">
        <w:rPr>
          <w:rFonts w:asciiTheme="minorEastAsia" w:hAnsiTheme="minorEastAsia" w:hint="eastAsia"/>
          <w:sz w:val="22"/>
        </w:rPr>
        <w:lastRenderedPageBreak/>
        <w:t>発注者に提出しなければならない。</w:t>
      </w:r>
    </w:p>
    <w:p w14:paraId="0023D554"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79BBB72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発注者は、必要があると認めるときは、前項の業務工程表を受理した日から</w:t>
      </w:r>
      <w:r w:rsidR="00BA0170" w:rsidRPr="003828A4">
        <w:rPr>
          <w:rFonts w:asciiTheme="minorEastAsia" w:hAnsiTheme="minorEastAsia" w:hint="eastAsia"/>
          <w:sz w:val="22"/>
        </w:rPr>
        <w:t>7</w:t>
      </w:r>
      <w:r w:rsidRPr="003828A4">
        <w:rPr>
          <w:rFonts w:asciiTheme="minorEastAsia" w:hAnsiTheme="minorEastAsia" w:hint="eastAsia"/>
          <w:sz w:val="22"/>
        </w:rPr>
        <w:t>日以内に、受注者に対してその修正を請求することができる。</w:t>
      </w:r>
    </w:p>
    <w:p w14:paraId="316D4EFF"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497C64FA"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sidR="009D7A10" w:rsidRPr="003828A4">
        <w:rPr>
          <w:rFonts w:asciiTheme="minorEastAsia" w:hAnsiTheme="minorEastAsia" w:hint="eastAsia"/>
          <w:sz w:val="22"/>
        </w:rPr>
        <w:t>1</w:t>
      </w:r>
      <w:r w:rsidRPr="003828A4">
        <w:rPr>
          <w:rFonts w:asciiTheme="minorEastAsia" w:hAnsiTheme="minorEastAsia" w:hint="eastAsia"/>
          <w:sz w:val="22"/>
        </w:rPr>
        <w:t>項中「この契約締結後」とあるのは「当該請求があった日から」と読み替えて、前</w:t>
      </w:r>
      <w:r w:rsidR="009D7A10" w:rsidRPr="003828A4">
        <w:rPr>
          <w:rFonts w:asciiTheme="minorEastAsia" w:hAnsiTheme="minorEastAsia" w:hint="eastAsia"/>
          <w:sz w:val="22"/>
        </w:rPr>
        <w:t>2</w:t>
      </w:r>
      <w:r w:rsidRPr="003828A4">
        <w:rPr>
          <w:rFonts w:asciiTheme="minorEastAsia" w:hAnsiTheme="minorEastAsia" w:hint="eastAsia"/>
          <w:sz w:val="22"/>
        </w:rPr>
        <w:t>項の規定を準用する。</w:t>
      </w:r>
    </w:p>
    <w:p w14:paraId="443AAA94"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19AECEDA"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業務工程表は、発注者及び受注者を拘束するものではない。</w:t>
      </w:r>
    </w:p>
    <w:p w14:paraId="624247E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CE3AEC"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39B731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（契約の保証）</w:t>
      </w:r>
    </w:p>
    <w:p w14:paraId="43FF271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E8AB8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（１）契約保証金の納付</w:t>
      </w:r>
    </w:p>
    <w:p w14:paraId="1AE6333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（２）契約保証金の納付に代わる担保となる有価証券等の提供</w:t>
      </w:r>
    </w:p>
    <w:p w14:paraId="0C46D4BE" w14:textId="77777777" w:rsidR="007A5A32" w:rsidRPr="003828A4" w:rsidRDefault="007A5A32" w:rsidP="00847376">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145C2C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（４）この契約による債務の履行を保証する公共工事履行保証証券による保証</w:t>
      </w:r>
    </w:p>
    <w:p w14:paraId="2F2DB6A4"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（５）この契約による債務の不履行により生ずる損害をてん補する履行保証保険契約の締結</w:t>
      </w:r>
    </w:p>
    <w:p w14:paraId="27780274" w14:textId="77777777" w:rsidR="00781AE1" w:rsidRPr="001D2F2E" w:rsidRDefault="00781AE1" w:rsidP="00781AE1">
      <w:pPr>
        <w:spacing w:line="240" w:lineRule="exact"/>
        <w:jc w:val="left"/>
        <w:rPr>
          <w:rFonts w:asciiTheme="minorEastAsia" w:hAnsiTheme="minorEastAsia"/>
          <w:sz w:val="22"/>
        </w:rPr>
      </w:pPr>
    </w:p>
    <w:p w14:paraId="4202D1DD" w14:textId="77777777" w:rsidR="00781AE1" w:rsidRDefault="00781AE1" w:rsidP="00781AE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7C472D8" w14:textId="77777777" w:rsidR="007A5A32" w:rsidRPr="00781AE1" w:rsidRDefault="007A5A32" w:rsidP="00781AE1">
      <w:pPr>
        <w:spacing w:line="240" w:lineRule="exact"/>
        <w:jc w:val="left"/>
        <w:rPr>
          <w:rFonts w:asciiTheme="minorEastAsia" w:hAnsiTheme="minorEastAsia"/>
          <w:sz w:val="22"/>
        </w:rPr>
      </w:pPr>
    </w:p>
    <w:p w14:paraId="167683F7" w14:textId="4080E94C" w:rsidR="007A5A32"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3828A4">
        <w:rPr>
          <w:rFonts w:asciiTheme="minorEastAsia" w:hAnsiTheme="minorEastAsia" w:hint="eastAsia"/>
          <w:sz w:val="22"/>
        </w:rPr>
        <w:t xml:space="preserve">　</w:t>
      </w:r>
      <w:r w:rsidR="00FB2F86">
        <w:rPr>
          <w:rFonts w:asciiTheme="minorEastAsia" w:hAnsiTheme="minorEastAsia" w:hint="eastAsia"/>
          <w:sz w:val="22"/>
        </w:rPr>
        <w:t>第1</w:t>
      </w:r>
      <w:r w:rsidR="007A5A32" w:rsidRPr="003828A4">
        <w:rPr>
          <w:rFonts w:asciiTheme="minorEastAsia" w:hAnsiTheme="minorEastAsia" w:hint="eastAsia"/>
          <w:sz w:val="22"/>
        </w:rPr>
        <w:t>項の保証に係る契約保証金の額、保証金額又は保険金額（第</w:t>
      </w:r>
      <w:r>
        <w:rPr>
          <w:rFonts w:asciiTheme="minorEastAsia" w:hAnsiTheme="minorEastAsia" w:hint="eastAsia"/>
          <w:sz w:val="22"/>
        </w:rPr>
        <w:t>6</w:t>
      </w:r>
      <w:r w:rsidR="007A5A32" w:rsidRPr="003828A4">
        <w:rPr>
          <w:rFonts w:asciiTheme="minorEastAsia" w:hAnsiTheme="minorEastAsia" w:hint="eastAsia"/>
          <w:sz w:val="22"/>
        </w:rPr>
        <w:t>項において「保証の額」という。）は、業務委託料の10分の1以上としなければならない。</w:t>
      </w:r>
    </w:p>
    <w:p w14:paraId="5BB156B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D59CA2F" w14:textId="18A451DD" w:rsidR="007A5A32"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3828A4">
        <w:rPr>
          <w:rFonts w:asciiTheme="minorEastAsia" w:hAnsiTheme="minorEastAsia" w:hint="eastAsia"/>
          <w:sz w:val="22"/>
        </w:rPr>
        <w:t xml:space="preserve">　受注者が第1項第3号から第5号までのいずれかに掲げる保証を付す</w:t>
      </w:r>
      <w:r w:rsidR="00465F50" w:rsidRPr="003828A4">
        <w:rPr>
          <w:rFonts w:asciiTheme="minorEastAsia" w:hAnsiTheme="minorEastAsia" w:hint="eastAsia"/>
          <w:sz w:val="22"/>
        </w:rPr>
        <w:t>る</w:t>
      </w:r>
      <w:r w:rsidR="007A5A32" w:rsidRPr="003828A4">
        <w:rPr>
          <w:rFonts w:asciiTheme="minorEastAsia" w:hAnsiTheme="minorEastAsia" w:hint="eastAsia"/>
          <w:sz w:val="22"/>
        </w:rPr>
        <w:t>場合は、当該保証は第52条第3項各号に規定する者による契約の解除の場合についても保証するものでなければならない。</w:t>
      </w:r>
    </w:p>
    <w:p w14:paraId="38AE3D0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F67E1C1" w14:textId="1ADA7E0A" w:rsidR="007A5A32"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7A5A32" w:rsidRPr="003828A4">
        <w:rPr>
          <w:rFonts w:asciiTheme="minorEastAsia" w:hAnsiTheme="minorEastAsia" w:hint="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1F4C630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0801368" w14:textId="2CA1E42C" w:rsidR="00391211"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7A5A32" w:rsidRPr="003828A4">
        <w:rPr>
          <w:rFonts w:asciiTheme="minorEastAsia" w:hAnsiTheme="minorEastAsia" w:hint="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5C754D07"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B18F3F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75500B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（権利義務の譲渡等）</w:t>
      </w:r>
    </w:p>
    <w:p w14:paraId="03090A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第５条　受注者は、この契約により生ずる権利又は義務を第三者に譲渡し、又は承継させてはならない。ただし、あらかじめ、発注者の承諾を得た場合は、この限りでない。</w:t>
      </w:r>
    </w:p>
    <w:p w14:paraId="0CEE504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D8A76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3E4B0F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766FF9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が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75690B7A"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EA3CF5"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0A3163B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CC103F"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6697F86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（著作権の譲渡等）</w:t>
      </w:r>
    </w:p>
    <w:p w14:paraId="6F219E7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第６条　受注者は、成果物（第37条第1項に規定する指定部分に係る成果物及び同条第2項に規定する引渡部分に係る成果物を含む。以下この条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77C968FC"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4CD947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発注者は、成果物が著作物に該当するとしないとにかかわらず、当該成果物の内容を受注者の承諾なく自由に公表することができる。</w:t>
      </w:r>
    </w:p>
    <w:p w14:paraId="5DC4877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78EE1C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発注者は、成果物が著作物に該当する場合には、受注者が承諾したときに限り、既に受注者が当該著作物に表示した氏名を変更することができる。</w:t>
      </w:r>
    </w:p>
    <w:p w14:paraId="1F79B7C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B8B8D7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3BE7E4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DFF02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4B1BFF6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C2175A6"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7AAB1E5E"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1B8FDC7"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0EC7810"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（一括再委託等の禁止）</w:t>
      </w:r>
    </w:p>
    <w:p w14:paraId="0AC6BD3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第７条　受注者は、業務の全部を一括して、又は設計図書において指定した主たる部分を第三者に委任し、又は請け負わせてはならない。</w:t>
      </w:r>
    </w:p>
    <w:p w14:paraId="055540F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2AB321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受注者は、前項の主たる部分のほか、発注者が設計図書において指定した部分を第三者に委任し、又は請け負わせてはならない。</w:t>
      </w:r>
    </w:p>
    <w:p w14:paraId="6CAD8E6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3E13F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D9213CD"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80E641C"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発注者は、受注者に対して、業務の一部を委任し、又は請け負わせた者の商号又は名称その他必要な事項の通知を請求することができる。</w:t>
      </w:r>
    </w:p>
    <w:p w14:paraId="4B234855"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9ACDA1"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4CF70C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（特許権等の使用）</w:t>
      </w:r>
    </w:p>
    <w:p w14:paraId="2526739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F2D0D8B"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E6D755A"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83BA7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（調査職員）</w:t>
      </w:r>
    </w:p>
    <w:p w14:paraId="439E86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第９条　発注者は、調査職員を置いたときは、その氏名を受注者に通知しなければならな</w:t>
      </w:r>
      <w:r w:rsidRPr="003828A4">
        <w:rPr>
          <w:rFonts w:asciiTheme="minorEastAsia" w:hAnsiTheme="minorEastAsia" w:hint="eastAsia"/>
          <w:sz w:val="22"/>
        </w:rPr>
        <w:lastRenderedPageBreak/>
        <w:t>い。調査職員を変更したときも、同様とする。</w:t>
      </w:r>
    </w:p>
    <w:p w14:paraId="33AC0633"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97697E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05AEA721"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（１）発注者の意図する成果物を完成させるための受注者又は受注者の管理技術者に対する業務に関する指示</w:t>
      </w:r>
    </w:p>
    <w:p w14:paraId="184E5C88"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（２）この契約書及び設計図書の記載内容に関する受注者の確認の申出又は質問に対する承諾又は回答</w:t>
      </w:r>
    </w:p>
    <w:p w14:paraId="1140821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（３）この契約の履行に関する受注者又は受注者の管理技術者との協議</w:t>
      </w:r>
    </w:p>
    <w:p w14:paraId="72CB2DB4"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（４）業務の進捗の確認、設計図書の記載内容と履行内容との照合その他この契約の履行状況の調査</w:t>
      </w:r>
    </w:p>
    <w:p w14:paraId="77A5369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82B535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5128CB0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502B67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第2項の規定に基づく調査職員の指示又は承諾は、原則として、書面により行わなければならない。</w:t>
      </w:r>
    </w:p>
    <w:p w14:paraId="741FFAE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9E8744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この契約書に定める書面の提出は、設計図書に定めるものを除き、調査職員を経由して行うものとする。この場合においては、調査職員に到達した日をもって発注者に到達したものとみなす。</w:t>
      </w:r>
    </w:p>
    <w:p w14:paraId="35C1F9C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D96FD6F"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4857E7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（管理技術者）</w:t>
      </w:r>
    </w:p>
    <w:p w14:paraId="2052624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第１０条　受注者は、業務の技術上の管理を行う管理技術者を定め、その氏名その他必要な事項を発注者に通知しなければならない。管理技術者を変更したときも、同様とする。</w:t>
      </w:r>
    </w:p>
    <w:p w14:paraId="1391ABC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67753D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管理技術者は、この契約の履行に関し、業務の管理及び統轄を行うほか、業務委託料の変更、履行期間の変更、業務委託料の請求及び受領、第13条第1項の請求の受理、同条第2項の決定及び通知、同条第3項の請求、同条第4項の通知の受理並びにこの契約の解除に係る権限を除き、この契約に基づく受注者の一切の権限を行使することができる。</w:t>
      </w:r>
    </w:p>
    <w:p w14:paraId="3AD876E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D56A2A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1FAA007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7E08003"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A9BE86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（地元関係者との交渉等）</w:t>
      </w:r>
    </w:p>
    <w:p w14:paraId="2A3088A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第11条　地元関係者との交渉等は、発注者が行うものとする。この場合において、発注者の指示があるときは、受注者はこれに協力しなければならない。</w:t>
      </w:r>
    </w:p>
    <w:p w14:paraId="22F7F79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DE326A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前項の場合において、発注者は、当該交渉等に関して生じた費用を負担しなければならない。</w:t>
      </w:r>
    </w:p>
    <w:p w14:paraId="2E4F1F6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C756001"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DF0E42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（土地、建物等への立ち入り）</w:t>
      </w:r>
    </w:p>
    <w:p w14:paraId="0D6E55B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第12条　受注者が調査のために第三者が所有する土地、建物等に立ち入る場合において、当該土地、建物等の所有者等の承諾が必要なときは、発注者がその承諾を得るものとする。この場合において、発注者の指示があるときは、受注者はこれに協力しなければならない。</w:t>
      </w:r>
    </w:p>
    <w:p w14:paraId="5CDAE5E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4B2D75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BFCDBB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（管理技術者等に対する措置請求）</w:t>
      </w:r>
    </w:p>
    <w:p w14:paraId="5E858F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第13条　発注者は、管理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4D2F59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C244A7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受注者は、前項の規定による請求があったときは、当該請求に係る事項について決定し、その結果を請求を受けた日から10日以内に発注者に通知しなければならない。</w:t>
      </w:r>
    </w:p>
    <w:p w14:paraId="4749A24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EE4538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4865C0B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29F997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発注者は、前項の規定による請求があったときは、当該請求に係る事項について決定し、その結果を請求を受けた日から10日以内に受注者に通知しなければならない。</w:t>
      </w:r>
    </w:p>
    <w:p w14:paraId="3FCFCB77"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1BD6E8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7B45D06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（履行報告）</w:t>
      </w:r>
    </w:p>
    <w:p w14:paraId="405A36A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第14条　受注者は、設計図書に定めるところにより、この契約の履行について発注者に報告しなければならない。</w:t>
      </w:r>
    </w:p>
    <w:p w14:paraId="5FEF4FC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7AD3639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AA0BF2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（庁舎等の使用）</w:t>
      </w:r>
    </w:p>
    <w:p w14:paraId="23D2C5B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第15条　受注者は、発注者との貸借契約に基づき、庁舎の一部及び物品（以下「庁舎等」という。）を無償で使用することができる。</w:t>
      </w:r>
    </w:p>
    <w:p w14:paraId="67F6CE7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25ADFA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前項の使用に際し、受注者が負担する光熱費等については、発注者と受注者とが協議して定めるものとする。</w:t>
      </w:r>
    </w:p>
    <w:p w14:paraId="7341F2C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40B036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受注者は、発注者から貸与された庁舎等を善良な管理者の注意をもって管理しなければならない。</w:t>
      </w:r>
    </w:p>
    <w:p w14:paraId="758F3C3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30719F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故意又は過失により庁舎等が滅失又はき損したときは、発注者の指定した期間内に代品を納め、若しくは現状に復して返還し、又は返還に代えて損害を賠償しなければならない。なお、この場合の賠償額は発注者と受注者とが協議して定めるものとする。</w:t>
      </w:r>
    </w:p>
    <w:p w14:paraId="127B49D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ECC3FF5"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CBE49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（物品等の調達）</w:t>
      </w:r>
    </w:p>
    <w:p w14:paraId="4B1F7F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第16条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127782EB"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DE62CDE"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253FCA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（貸与品等）</w:t>
      </w:r>
    </w:p>
    <w:p w14:paraId="7B10F28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第17条　発注者が受注者に貸与し、又は支給する調査機械器具、図面その他業務に必要な物品等（以下「貸与品等」という。）の品名、数量、品質、規格又は性能、引渡場所及び引渡時期は、設計図書に定めるところによる。</w:t>
      </w:r>
    </w:p>
    <w:p w14:paraId="5436018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6E5B76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受注者は、貸与品等の引渡しを受けたときは、引渡しの日から7日以内に、発注者に受領書又は借用書を提出しなければならない。</w:t>
      </w:r>
    </w:p>
    <w:p w14:paraId="25BA44C3"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5ECABD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受注者は、貸与品等を善良な管理者の注意をもって管理しなければならない。</w:t>
      </w:r>
    </w:p>
    <w:p w14:paraId="1389C12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C4ECA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受注者は、設計図書に定めるところにより、業務の完了、設計図書の変更等によって不用となった貸与品等を発注者に返還しなければならない。</w:t>
      </w:r>
    </w:p>
    <w:p w14:paraId="6BB6E46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26556A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4BA1BA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2C3F7D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306C31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（設計図書と業務内容が一致しない場合の修補義務）</w:t>
      </w:r>
    </w:p>
    <w:p w14:paraId="75777C6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第18条　受注者は、業務の内容が設計図書又は発注者の指示若しくは発注者と受注者との協議の内容に適合しない場合において、調査職員がその修補を請求したときは、当該請求</w:t>
      </w:r>
      <w:r w:rsidRPr="003828A4">
        <w:rPr>
          <w:rFonts w:asciiTheme="minorEastAsia" w:hAnsiTheme="minorEastAsia" w:hint="eastAsia"/>
          <w:sz w:val="22"/>
        </w:rPr>
        <w:lastRenderedPageBreak/>
        <w:t>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3ED8CD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B3FBCF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741FCF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（条件変更等）</w:t>
      </w:r>
    </w:p>
    <w:p w14:paraId="69918AE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第19条　受注者は、業務を行うに当たり、次の各号のいずれかに該当する事実を発見したときは、その旨を直ちに発注者に通知し、その確認を請求しなければならない。</w:t>
      </w:r>
    </w:p>
    <w:p w14:paraId="0F89D812"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（１）図面、仕様書、現場説明書及び現場説明に対する質問回答書が一致しないこと（これらの優先順位が定められている場合を除く。）。</w:t>
      </w:r>
    </w:p>
    <w:p w14:paraId="3632E77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（２）設計図書に誤謬又は脱漏があること。</w:t>
      </w:r>
    </w:p>
    <w:p w14:paraId="59E640D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（３）設計図書の表示が明確でないこと。</w:t>
      </w:r>
    </w:p>
    <w:p w14:paraId="7151F03C"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（４）履行上の制約等設計図書に示された自然的又は人為的な履行条件が実際と相違すること。</w:t>
      </w:r>
    </w:p>
    <w:p w14:paraId="6F7A2B39"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（５）設計図書に明示されていない履行条件について予期することのできない特別な状態が生じたこと。</w:t>
      </w:r>
    </w:p>
    <w:p w14:paraId="3CD92C9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2911C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4083DC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B35C67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90C9E2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41BF17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前項の調査の結果により第1項各号に掲げる事実が確認された場合において、必要があると認められるときは、発注者は、設計図書の訂正又は変更を行わなければならない。</w:t>
      </w:r>
    </w:p>
    <w:p w14:paraId="1F0C58E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7BA44A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FE83B6A"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B3C4AA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309510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（設計図書等の変更）</w:t>
      </w:r>
    </w:p>
    <w:p w14:paraId="377610E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第20条　発注者は、前条第4項の規定によるほか、必要があると認めるときは、設計図書又は業務に関する指示（以下この条及び第22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773FAF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77079C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0FD88A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（業務の中止）</w:t>
      </w:r>
    </w:p>
    <w:p w14:paraId="5970976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第21条　第三者の所有する土地への立</w:t>
      </w:r>
      <w:r w:rsidR="00394C3C" w:rsidRPr="003828A4">
        <w:rPr>
          <w:rFonts w:asciiTheme="minorEastAsia" w:hAnsiTheme="minorEastAsia" w:hint="eastAsia"/>
          <w:sz w:val="22"/>
        </w:rPr>
        <w:t>ち</w:t>
      </w:r>
      <w:r w:rsidRPr="003828A4">
        <w:rPr>
          <w:rFonts w:asciiTheme="minorEastAsia" w:hAnsiTheme="minorEastAsia" w:hint="eastAsia"/>
          <w:sz w:val="22"/>
        </w:rPr>
        <w:t>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F6D4CB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F2503D0"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発注者は、前項の規定によるほか、必要があると認めるときは、業務の中止内容を受注者に通知して、業務の全部又は一部を一時中止させることができる。</w:t>
      </w:r>
    </w:p>
    <w:p w14:paraId="3A101BA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701AE6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2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368BC1D7"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A981F9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900861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（業務に係る受注者の提案）</w:t>
      </w:r>
    </w:p>
    <w:p w14:paraId="1425474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第22条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52CFCC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E9899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発注者は、前項に規定する受注者の提案を受けた場合において、必要があると認めるときは、設計図書等の変更を受注者に通知するものとする。</w:t>
      </w:r>
    </w:p>
    <w:p w14:paraId="6F518F5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F61DF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発注者は、前項の規定により設計図書等が変更された場合において、必要があると認められるときは、履行期間又は業務委託料を変更しなければならない。</w:t>
      </w:r>
    </w:p>
    <w:p w14:paraId="4AE80FF4"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3B8D63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4FEB5E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（適正な履行期間の設定）</w:t>
      </w:r>
    </w:p>
    <w:p w14:paraId="5A95220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第23条　発注者は、履行期間の延長又は短縮を行うときは、この業務に従事する者の労働時間その他の労働条件が適正に確保されるよう考慮しなければならない。</w:t>
      </w:r>
    </w:p>
    <w:p w14:paraId="2648435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3D4C0253"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801F9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（受注者の請求による履行期間の延長）</w:t>
      </w:r>
    </w:p>
    <w:p w14:paraId="6EDECA4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第24条　受注者は、その責めに帰すことができない事由により履行期間内に業務を完了することができないときは、その理由を明示した書面により発注者に履行期間の延長変更を請求することができる。</w:t>
      </w:r>
    </w:p>
    <w:p w14:paraId="7402C7F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9BDC47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026E79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F8E7374"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36EFF19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（発注者の請求による履行期間の短縮）</w:t>
      </w:r>
    </w:p>
    <w:p w14:paraId="2E1446D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第25条　発注者は、特別の理由により履行期間を短縮する必要があるときは、履行期間の短縮変更を受注者に請求することができる。</w:t>
      </w:r>
    </w:p>
    <w:p w14:paraId="5AEF3C5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E9B37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発注者は、前項の場合において、必要があると認められるときは、業務委託料を変更し、又は受注者に損害を及ぼしたときは必要な費用を負担しなければならない。</w:t>
      </w:r>
    </w:p>
    <w:p w14:paraId="6E968D02"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0AC6915"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1481F1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（履行期間の変更方法）</w:t>
      </w:r>
    </w:p>
    <w:p w14:paraId="16DCEA9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第26条　履行期間の変更については、発注者と受注者とが協議して定める。ただし、協議開始の日から14日以内に協議が整わない場合には、発注者が定め、受注者に通知する。</w:t>
      </w:r>
    </w:p>
    <w:p w14:paraId="341FFEF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A85235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するものとする。ただし、発注者が履行期間の変更事由が生じた日（第24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70A9CA1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CBB06D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E020CF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（業務委託料の変更方法等）</w:t>
      </w:r>
    </w:p>
    <w:p w14:paraId="5FB9508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第27条　業務委託料の変更については、発注者と受注者とが協議して定める。ただし、協議開始の日から14日以内に協議が整わない場合には、発注者が定め、受注者に通知する。</w:t>
      </w:r>
    </w:p>
    <w:p w14:paraId="6353266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7F4413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4075A22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BD9C81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この契約書の規定により、受注者が増加費用を必要とした場合又は損害を受けた場合に発注者が負担する必要な費用の額については、発注者と受注者とが協議して定める。</w:t>
      </w:r>
    </w:p>
    <w:p w14:paraId="6CDD2C9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C044C6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BF5255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（臨機の措置）</w:t>
      </w:r>
    </w:p>
    <w:p w14:paraId="16A6BE3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5DD347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23311F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前項の場合においては、受注者は、そのとった措置の内容を発注者に直ちに通知しなければならない。</w:t>
      </w:r>
    </w:p>
    <w:p w14:paraId="5C46502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07D02C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発注者は、災害防止その他業務を行う上で特に必要があると認めるときは、受注者に対して臨機の措置をとることを請求することができる。</w:t>
      </w:r>
    </w:p>
    <w:p w14:paraId="26E0E27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C5BC179"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71A102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DEB8AA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0330F9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（一般的損害）</w:t>
      </w:r>
    </w:p>
    <w:p w14:paraId="61EB1044"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第29条　成果物の引渡し前に、成果物に生じた損害その他業務を行うにつき生じた損害（次条第1項、第2項若しくは第3項又は第31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1DBE1D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B72ABA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92EE26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（第三者に及ぼした損害）</w:t>
      </w:r>
    </w:p>
    <w:p w14:paraId="56B07BF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第30条　業務を行うにつき第三者に及ぼした損害（第3項に規定する損害を除く。）について、当該第三者に対して損害の賠償を行わなければならないときは、受注者がその賠償額を負担する。</w:t>
      </w:r>
    </w:p>
    <w:p w14:paraId="4B9141F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E9CB59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CF01EC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2DA855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43A904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5BEEC88"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前3項の場合その他業務を行うにつき第三者との間に紛争を生じた場合においては、発注者及び受注者は協力してその処理解決に当たるものとする。</w:t>
      </w:r>
    </w:p>
    <w:p w14:paraId="4885025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1B76A6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47A682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（不可抗力による損害）</w:t>
      </w:r>
    </w:p>
    <w:p w14:paraId="46FAA5D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第31条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51条において「業務の出来形部分」という。）、仮設物又は作業現場に搬入済みの調査機械器具に損害が生じたときは、受注者は、その事実の発生後直ちにその状況を発注者に通知しなければならない。</w:t>
      </w:r>
    </w:p>
    <w:p w14:paraId="18B904B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CF7CC7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96C744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0B4DF31" w14:textId="77777777" w:rsidR="004A4AE2" w:rsidRPr="003828A4" w:rsidRDefault="004A4AE2" w:rsidP="00394C3C">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受注者は、前項の規定により損害の状況が確認されたときは、損害による費用の負担を発注者に請求することができる。</w:t>
      </w:r>
    </w:p>
    <w:p w14:paraId="65E3451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ADFACD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51F7D57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C4B94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損害の額は、次に掲げる損害につき、それぞれ当該各号に定めるところにより、算定する。</w:t>
      </w:r>
    </w:p>
    <w:p w14:paraId="3505A9F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（１）業務の出来形部分に関する損害</w:t>
      </w:r>
    </w:p>
    <w:p w14:paraId="3556779F" w14:textId="77777777" w:rsidR="004A4AE2" w:rsidRPr="003828A4" w:rsidRDefault="004A4AE2" w:rsidP="009A797E">
      <w:pPr>
        <w:spacing w:line="240" w:lineRule="exact"/>
        <w:ind w:leftChars="300" w:left="630" w:firstLineChars="100" w:firstLine="220"/>
        <w:jc w:val="left"/>
        <w:rPr>
          <w:rFonts w:asciiTheme="minorEastAsia" w:hAnsiTheme="minorEastAsia"/>
          <w:sz w:val="22"/>
        </w:rPr>
      </w:pPr>
      <w:r w:rsidRPr="003828A4">
        <w:rPr>
          <w:rFonts w:asciiTheme="minorEastAsia" w:hAnsiTheme="minorEastAsia" w:hint="eastAsia"/>
          <w:sz w:val="22"/>
        </w:rPr>
        <w:t>損害を受けた業務の出来形部分に相応する業務委託料の額とし、残存価値がある場合にはその評価額を差し引いた額とする。</w:t>
      </w:r>
    </w:p>
    <w:p w14:paraId="5137D12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（２）仮設物又は調査機械器具に関する損害</w:t>
      </w:r>
    </w:p>
    <w:p w14:paraId="655F7618" w14:textId="77777777" w:rsidR="004A4AE2" w:rsidRPr="003828A4" w:rsidRDefault="004A4AE2" w:rsidP="009A797E">
      <w:pPr>
        <w:spacing w:line="240" w:lineRule="exact"/>
        <w:ind w:leftChars="300" w:left="630" w:firstLineChars="100" w:firstLine="220"/>
        <w:jc w:val="left"/>
        <w:rPr>
          <w:rFonts w:asciiTheme="minorEastAsia" w:hAnsiTheme="minorEastAsia"/>
          <w:sz w:val="22"/>
        </w:rPr>
      </w:pPr>
      <w:r w:rsidRPr="003828A4">
        <w:rPr>
          <w:rFonts w:asciiTheme="minorEastAsia" w:hAnsiTheme="minorEastAsia" w:hint="eastAsia"/>
          <w:sz w:val="22"/>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A42680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09D0725"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2327D7E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A9395DC"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AE8FA7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（業務委託料の変更に代える設計図書の変更）</w:t>
      </w:r>
    </w:p>
    <w:p w14:paraId="76DC973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第32条　発注者は、第8条、第18条から第22条まで、第24条、第25条、第28条、第29条、前条、第35条又は第41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7A214D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0063952"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39D1E7FD"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4BDAFA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C084BD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（検査及び引渡し）</w:t>
      </w:r>
    </w:p>
    <w:p w14:paraId="25537850"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第33条　受注者は、業務を完了したときは、その旨を発注者に通知しなければならない。</w:t>
      </w:r>
    </w:p>
    <w:p w14:paraId="0E3B67C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80951E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3896DFA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F0E1AD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発注者は、前項の検査によって業務の完了を確認した後、受注者が成果物の引渡しを申し出たときは、直ちに当該成果物の引渡しを受けなければならない。</w:t>
      </w:r>
    </w:p>
    <w:p w14:paraId="2B28DE3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9E270B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F0C3E2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3B863A8"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受注者は、業務が第2項の検査に合格しないときは、直ちに修補して発注者</w:t>
      </w:r>
      <w:r w:rsidR="002165C3" w:rsidRPr="003828A4">
        <w:rPr>
          <w:rFonts w:asciiTheme="minorEastAsia" w:hAnsiTheme="minorEastAsia" w:hint="eastAsia"/>
          <w:sz w:val="22"/>
        </w:rPr>
        <w:t>又は検査職員</w:t>
      </w:r>
      <w:r w:rsidRPr="003828A4">
        <w:rPr>
          <w:rFonts w:asciiTheme="minorEastAsia" w:hAnsiTheme="minorEastAsia" w:hint="eastAsia"/>
          <w:sz w:val="22"/>
        </w:rPr>
        <w:t>の検査を受けなければならない。この場合においては、修補の完了を業務の完了とみな</w:t>
      </w:r>
      <w:r w:rsidRPr="003828A4">
        <w:rPr>
          <w:rFonts w:asciiTheme="minorEastAsia" w:hAnsiTheme="minorEastAsia" w:hint="eastAsia"/>
          <w:sz w:val="22"/>
        </w:rPr>
        <w:lastRenderedPageBreak/>
        <w:t>して前各項の規定を準用する。</w:t>
      </w:r>
    </w:p>
    <w:p w14:paraId="03D424E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C98C24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B6305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（業務委託料の支払い）</w:t>
      </w:r>
    </w:p>
    <w:p w14:paraId="70C3A2B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第34条　受注者は、前条第2項の検査に合格したときは、業務委託料の支払いを請求することができる。</w:t>
      </w:r>
    </w:p>
    <w:p w14:paraId="1C4759BF" w14:textId="77777777" w:rsidR="004A4AE2" w:rsidRPr="003828A4" w:rsidRDefault="004A4AE2" w:rsidP="00394C3C">
      <w:pPr>
        <w:spacing w:line="240" w:lineRule="exact"/>
        <w:jc w:val="left"/>
        <w:rPr>
          <w:rFonts w:asciiTheme="minorEastAsia" w:hAnsiTheme="minorEastAsia"/>
          <w:sz w:val="22"/>
        </w:rPr>
      </w:pPr>
    </w:p>
    <w:p w14:paraId="784ABEA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発注者は、前項の規定による請求があったときは、請求を受けた日から30日以内に業務委託料を支払わなければならない。</w:t>
      </w:r>
    </w:p>
    <w:p w14:paraId="668073A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8E1414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493284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C7DD915" w14:textId="77777777" w:rsidR="003348F2" w:rsidRPr="003828A4" w:rsidRDefault="003348F2" w:rsidP="004A4AE2">
      <w:pPr>
        <w:spacing w:line="240" w:lineRule="exact"/>
        <w:ind w:left="220" w:hangingChars="100" w:hanging="220"/>
        <w:jc w:val="left"/>
        <w:rPr>
          <w:rFonts w:asciiTheme="minorEastAsia" w:hAnsiTheme="minorEastAsia"/>
          <w:sz w:val="22"/>
        </w:rPr>
      </w:pPr>
    </w:p>
    <w:p w14:paraId="42FDBC91"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（引渡し前における成果物の使用）</w:t>
      </w:r>
    </w:p>
    <w:p w14:paraId="1B37DA86"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第35条　発注者は、第33条第3項若しくは第4項又は第37条第1項若しくは第2項の規定による引渡し前においても、成果物の全部又は一部を受注者の承諾を得て使用することができる。</w:t>
      </w:r>
    </w:p>
    <w:p w14:paraId="48C703F9"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15F03144"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前項の場合においては、発注者は、その使用部分を善良な管理者の注意をもって使用しなければならない。</w:t>
      </w:r>
    </w:p>
    <w:p w14:paraId="3A9EADF5"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748468F1" w14:textId="77777777" w:rsidR="004A4AE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発注者は、第1項の規定により成果物の全部又は一部を使用したことによって受注者に損害を及ぼしたときは、必要な費用を負担しなければならない。</w:t>
      </w:r>
    </w:p>
    <w:p w14:paraId="16BAD6B2"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18CB28EF"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44EE0A2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（部分払）</w:t>
      </w:r>
    </w:p>
    <w:p w14:paraId="7B075B6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第36条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644A0F8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418B3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受注者は、部分払を請求しようとするときは、あらかじめ、当該請求に係る既履行部分の確認を発注者に請求しなければならない。</w:t>
      </w:r>
    </w:p>
    <w:p w14:paraId="5586EED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48650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1FB8074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1FC5BF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前項の場合において、検査に直接要する費用は、受注者の負担とする。</w:t>
      </w:r>
    </w:p>
    <w:p w14:paraId="796070B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3D0E4A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部分払金の額は、次の式により算定する。この場合において、第１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FE0180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部分払金の額 ≦ 第1項の業務委託料相当額 ×（9／10）</w:t>
      </w:r>
    </w:p>
    <w:p w14:paraId="5307BEE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B34956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5B53EA8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58344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7BDB34D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38788F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19DD8E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（部分引渡し）</w:t>
      </w:r>
    </w:p>
    <w:p w14:paraId="3F97BF3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第37条　成果物について、発注者が設計図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3B90310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5B6617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60C4FBD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FFE9ED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は、発注者と受注者とが協議して定める。ただし、発注者が前2項において準用する</w:t>
      </w:r>
      <w:r w:rsidR="0016535F" w:rsidRPr="003828A4">
        <w:rPr>
          <w:rFonts w:asciiTheme="minorEastAsia" w:hAnsiTheme="minorEastAsia" w:hint="eastAsia"/>
          <w:sz w:val="22"/>
        </w:rPr>
        <w:t>第34条第1項の規定による請求を受けた日</w:t>
      </w:r>
      <w:r w:rsidRPr="003828A4">
        <w:rPr>
          <w:rFonts w:asciiTheme="minorEastAsia" w:hAnsiTheme="minorEastAsia" w:hint="eastAsia"/>
          <w:sz w:val="22"/>
        </w:rPr>
        <w:t>から14日以内に協議が整わない場合には、発注者が定め、受注者に通知する。</w:t>
      </w:r>
    </w:p>
    <w:p w14:paraId="6620138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（１）第1項に規定する部分引渡しに係る業務委託料</w:t>
      </w:r>
    </w:p>
    <w:p w14:paraId="779A7DF4" w14:textId="77777777" w:rsidR="004A4AE2" w:rsidRPr="003828A4" w:rsidRDefault="004A4AE2" w:rsidP="002348EA">
      <w:pPr>
        <w:spacing w:line="240" w:lineRule="exact"/>
        <w:ind w:firstLineChars="400" w:firstLine="880"/>
        <w:jc w:val="left"/>
        <w:rPr>
          <w:rFonts w:asciiTheme="minorEastAsia" w:hAnsiTheme="minorEastAsia"/>
          <w:sz w:val="22"/>
        </w:rPr>
      </w:pPr>
      <w:r w:rsidRPr="003828A4">
        <w:rPr>
          <w:rFonts w:asciiTheme="minorEastAsia" w:hAnsiTheme="minorEastAsia" w:hint="eastAsia"/>
          <w:sz w:val="22"/>
        </w:rPr>
        <w:t>指定部分に相応する業務委託料</w:t>
      </w:r>
    </w:p>
    <w:p w14:paraId="7CDEFE4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（２）第2項に規定する部分引渡しに係る業務委託料</w:t>
      </w:r>
    </w:p>
    <w:p w14:paraId="11CD3DAA" w14:textId="77777777" w:rsidR="004A4AE2" w:rsidRPr="003828A4" w:rsidRDefault="004A4AE2" w:rsidP="002348EA">
      <w:pPr>
        <w:spacing w:line="240" w:lineRule="exact"/>
        <w:ind w:leftChars="100" w:left="210" w:firstLineChars="300" w:firstLine="660"/>
        <w:jc w:val="left"/>
        <w:rPr>
          <w:rFonts w:asciiTheme="minorEastAsia" w:hAnsiTheme="minorEastAsia"/>
          <w:sz w:val="22"/>
        </w:rPr>
      </w:pPr>
      <w:r w:rsidRPr="003828A4">
        <w:rPr>
          <w:rFonts w:asciiTheme="minorEastAsia" w:hAnsiTheme="minorEastAsia" w:hint="eastAsia"/>
          <w:sz w:val="22"/>
        </w:rPr>
        <w:t>引渡部分に相応する業務委託料</w:t>
      </w:r>
    </w:p>
    <w:p w14:paraId="09C356D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5E70C7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D4DD1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（債務負担行為に係る契約の特則）</w:t>
      </w:r>
    </w:p>
    <w:p w14:paraId="20334C6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第38条　債務負担行為に係る契約において、各会計年度における業務委託料の支払いの限度額（以下「支払限度額」という。）は、次のとおりとする。</w:t>
      </w:r>
    </w:p>
    <w:p w14:paraId="6B0694A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7680F1C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4BC9357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0115EB8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0F9823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支払限度額に対応する各会計年度の履行高予定額は、次のとおりである。</w:t>
      </w:r>
    </w:p>
    <w:p w14:paraId="3F047E1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2A656FE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1082B1F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00F1D0F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7EA0F6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発注者は、予算上の都合その他の必要があるときは、第1項の支払限度額及び前項の履行高予定額を変更することができる。</w:t>
      </w:r>
    </w:p>
    <w:p w14:paraId="495D0E4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1F9796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AB36CC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（債務負担行為に係る契約の部分払の特則）</w:t>
      </w:r>
    </w:p>
    <w:p w14:paraId="40614B5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第39条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6F9406C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CD590C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各会計年度において、部分払を請求できる回数は、次のとおりとする。</w:t>
      </w:r>
    </w:p>
    <w:p w14:paraId="482120C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39F43CE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69D0467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762D704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38E3C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86311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（第三者による代理受領）</w:t>
      </w:r>
    </w:p>
    <w:p w14:paraId="3C1702B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第40条　受注者は、発注者の承諾を得て業務委託料の全部又は一部の受領につき、第三者を代理人とすることができる。</w:t>
      </w:r>
    </w:p>
    <w:p w14:paraId="59D131B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6D8C54"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発注者は、前項の規定により受注者が第三者を代理人とした場合において、受注者の提</w:t>
      </w:r>
      <w:r w:rsidRPr="003828A4">
        <w:rPr>
          <w:rFonts w:asciiTheme="minorEastAsia" w:hAnsiTheme="minorEastAsia" w:hint="eastAsia"/>
          <w:sz w:val="22"/>
        </w:rPr>
        <w:lastRenderedPageBreak/>
        <w:t>出する支払請求書に当該第三者が受注者の代理人である旨の明記がなされているときは、当該第三者に対して第34条（第37条において準用する場合を含む。）又は第36条の規定に基づく支払いをしなければならない。</w:t>
      </w:r>
    </w:p>
    <w:p w14:paraId="0AAD519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62047A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F6AA3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（部分払等の不払に対する業務中止）</w:t>
      </w:r>
    </w:p>
    <w:p w14:paraId="0915BF9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第41条　受注者は、発注者が第36条又は第37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26325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AEC4B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BBCF7F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B80CE7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77E678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（契約不適合責任）</w:t>
      </w:r>
    </w:p>
    <w:p w14:paraId="67558E7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第42条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847337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E8E139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前項の場合において、受注者は、発注者に不相当な負担を課するものでないときは、発注者が請求した方法と異なる方法による履行の追完をすることができる。</w:t>
      </w:r>
    </w:p>
    <w:p w14:paraId="6B92DDB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C50054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E83CC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（１）履行の追完が不能であるとき。</w:t>
      </w:r>
    </w:p>
    <w:p w14:paraId="7C6F939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（２）受注者が履行の追完を拒絶する意思を明確に表示したとき。</w:t>
      </w:r>
    </w:p>
    <w:p w14:paraId="5F7E4C77"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B48630D"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（４）前3号に掲げる場合のほか、発注者がこの項の規定による催告をしても履行の追完を受ける見込みがないことが明らかであるとき。</w:t>
      </w:r>
    </w:p>
    <w:p w14:paraId="730C99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576250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07703E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（発注者の任意解除権）</w:t>
      </w:r>
    </w:p>
    <w:p w14:paraId="50DDEC5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第43条　発注者は、業務が完了するまでの間は、次条、第45条、第45条の2又は第45条の3の規定によるほか、必要があるときは、この契約を解除することができる。</w:t>
      </w:r>
    </w:p>
    <w:p w14:paraId="6CC0B89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8777EA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発注者は、前項の規定によりこの契約を解除した</w:t>
      </w:r>
      <w:r w:rsidR="00326AC2" w:rsidRPr="003828A4">
        <w:rPr>
          <w:rFonts w:asciiTheme="minorEastAsia" w:hAnsiTheme="minorEastAsia" w:hint="eastAsia"/>
          <w:sz w:val="22"/>
        </w:rPr>
        <w:t>場合において、</w:t>
      </w:r>
      <w:r w:rsidRPr="003828A4">
        <w:rPr>
          <w:rFonts w:asciiTheme="minorEastAsia" w:hAnsiTheme="minorEastAsia" w:hint="eastAsia"/>
          <w:sz w:val="22"/>
        </w:rPr>
        <w:t>受注者に損害を及ぼしたときは、その損害を賠償しなければならない。</w:t>
      </w:r>
    </w:p>
    <w:p w14:paraId="5B41E2C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9A66CB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A4D88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（発注者の催告による解除権）</w:t>
      </w:r>
    </w:p>
    <w:p w14:paraId="5F13BA8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E71D04"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（１）第5条第4項に規定する書類を提出せず、又は虚偽の記載をしてこれを提出したとき。</w:t>
      </w:r>
    </w:p>
    <w:p w14:paraId="4750EBB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（２）正当な理由なく、業務に着手すべき期日を過ぎても業務に着手しないとき。</w:t>
      </w:r>
    </w:p>
    <w:p w14:paraId="0670578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（３）履行期間内に完了しないとき又は履行期間経過後相当の期間内に業務を完了する見込みがないと認められるとき。</w:t>
      </w:r>
    </w:p>
    <w:p w14:paraId="1ED998E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（４）管理技術者を配置しなかったとき。</w:t>
      </w:r>
    </w:p>
    <w:p w14:paraId="1CCC844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（５）正当な理由なく、第42条第1項の履行の追完がなされないとき。</w:t>
      </w:r>
    </w:p>
    <w:p w14:paraId="6CFA886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（６）前各号に掲げる場合のほか、この契約に違反したとき。</w:t>
      </w:r>
    </w:p>
    <w:p w14:paraId="624ED81D"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（７）競争の導入による公共サービスの改革に関する法律（平成18年法律第51号）第</w:t>
      </w:r>
      <w:r w:rsidRPr="003828A4">
        <w:rPr>
          <w:rFonts w:asciiTheme="minorEastAsia" w:hAnsiTheme="minorEastAsia" w:hint="eastAsia"/>
          <w:sz w:val="22"/>
        </w:rPr>
        <w:lastRenderedPageBreak/>
        <w:t>22条第1項各号のいずれかに該当するとき。</w:t>
      </w:r>
    </w:p>
    <w:p w14:paraId="05C5B98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D6A9C6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DFFC02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（発注者の催告によらない解除権）</w:t>
      </w:r>
    </w:p>
    <w:p w14:paraId="677BD86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　発注者は、受注者が次の各号のいずれかに該当するときは、直ちにこの契約を解除することができる。</w:t>
      </w:r>
    </w:p>
    <w:p w14:paraId="152AF79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（１）第5条第1項の規定に違反して業務委託料債権を譲渡したとき。</w:t>
      </w:r>
    </w:p>
    <w:p w14:paraId="2C69FAFB"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（２）第5条第4項の規定に違反して譲渡により得た資金を当該業務の履行以外に使用したとき。</w:t>
      </w:r>
    </w:p>
    <w:p w14:paraId="78CE4AD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（３）この契約の成果物を完成させることができないことが明らかであるとき。</w:t>
      </w:r>
    </w:p>
    <w:p w14:paraId="1D1939C0"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（４）受注者がこの契約の成果物の完成の債務の履行を拒絶する意思を明確に表示したとき。</w:t>
      </w:r>
    </w:p>
    <w:p w14:paraId="6BC93E1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609D54"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F805B6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2A3E9D76"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3F2B903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（９）第47条又は第48条の規定によらないでこの契約の解除を申し出たとき。</w:t>
      </w:r>
    </w:p>
    <w:p w14:paraId="0548210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B274F2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E15381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（暴力団等排除に係る解除）</w:t>
      </w:r>
    </w:p>
    <w:p w14:paraId="3F15431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第45条の２　発注者は、受注者（受注者が設計共同体であるときは、その構成員のいずれかの者。以下この条において同じ。）が次の各号のいずれかに該当するときは、直ちにこの契約を解除することができる。</w:t>
      </w:r>
    </w:p>
    <w:p w14:paraId="4144A1C5" w14:textId="69963C91"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（１）役員等（</w:t>
      </w:r>
      <w:r w:rsidRPr="003828A4">
        <w:rPr>
          <w:rFonts w:asciiTheme="minorEastAsia" w:hAnsiTheme="minorEastAsia" w:hint="eastAsia"/>
          <w:sz w:val="22"/>
        </w:rPr>
        <w:t>受注者が個人である場合にはその者その他経営に実質的に関与している者を、受注者が法人である場合にはその役員、その支店又は常時現場技術業務の契約を締結する事務所の代表者その他経営に実質的に関与している者をいう。</w:t>
      </w:r>
      <w:r w:rsidRPr="003828A4">
        <w:rPr>
          <w:rFonts w:asciiTheme="minorEastAsia" w:hAnsiTheme="minorEastAsia"/>
          <w:sz w:val="22"/>
        </w:rPr>
        <w:t>以下同じ。）が暴力団</w:t>
      </w:r>
      <w:r w:rsidRPr="003828A4">
        <w:rPr>
          <w:rFonts w:asciiTheme="minorEastAsia" w:hAnsiTheme="minorEastAsia" w:hint="eastAsia"/>
          <w:sz w:val="22"/>
        </w:rPr>
        <w:t>又は暴力団</w:t>
      </w:r>
      <w:r w:rsidRPr="003828A4">
        <w:rPr>
          <w:rFonts w:asciiTheme="minorEastAsia" w:hAnsiTheme="minorEastAsia"/>
          <w:sz w:val="22"/>
        </w:rPr>
        <w:t>員であると認められるとき。</w:t>
      </w:r>
    </w:p>
    <w:p w14:paraId="00FED0CC"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w:t>
      </w:r>
      <w:r w:rsidRPr="003828A4">
        <w:rPr>
          <w:rFonts w:asciiTheme="minorEastAsia" w:hAnsiTheme="minorEastAsia" w:hint="eastAsia"/>
          <w:sz w:val="22"/>
        </w:rPr>
        <w:t>２</w:t>
      </w:r>
      <w:r w:rsidRPr="003828A4">
        <w:rPr>
          <w:rFonts w:asciiTheme="minorEastAsia" w:hAnsiTheme="minorEastAsia"/>
          <w:sz w:val="22"/>
        </w:rPr>
        <w:t>）役員等が</w:t>
      </w:r>
      <w:r w:rsidRPr="003828A4">
        <w:rPr>
          <w:rFonts w:asciiTheme="minorEastAsia" w:hAnsiTheme="minorEastAsia" w:hint="eastAsia"/>
          <w:sz w:val="22"/>
        </w:rPr>
        <w:t>、</w:t>
      </w:r>
      <w:r w:rsidRPr="003828A4">
        <w:rPr>
          <w:rFonts w:asciiTheme="minorEastAsia" w:hAnsiTheme="minorEastAsia"/>
          <w:sz w:val="22"/>
        </w:rPr>
        <w:t>自己、自社若しくは第三者の不正の利益を図る目的又は第三者に損害を加える目的をもって、暴力団又は暴力団員を利用するなどし</w:t>
      </w:r>
      <w:r w:rsidRPr="003828A4">
        <w:rPr>
          <w:rFonts w:asciiTheme="minorEastAsia" w:hAnsiTheme="minorEastAsia" w:hint="eastAsia"/>
          <w:sz w:val="22"/>
        </w:rPr>
        <w:t>ている</w:t>
      </w:r>
      <w:r w:rsidRPr="003828A4">
        <w:rPr>
          <w:rFonts w:asciiTheme="minorEastAsia" w:hAnsiTheme="minorEastAsia"/>
          <w:sz w:val="22"/>
        </w:rPr>
        <w:t>と認められるとき。</w:t>
      </w:r>
    </w:p>
    <w:p w14:paraId="4A9CC780"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w:t>
      </w:r>
      <w:r w:rsidRPr="003828A4">
        <w:rPr>
          <w:rFonts w:asciiTheme="minorEastAsia" w:hAnsiTheme="minorEastAsia" w:hint="eastAsia"/>
          <w:sz w:val="22"/>
        </w:rPr>
        <w:t>３</w:t>
      </w:r>
      <w:r w:rsidRPr="003828A4">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7B9E457A"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01DC45AC"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（５）役員等が</w:t>
      </w:r>
      <w:r w:rsidRPr="003828A4">
        <w:rPr>
          <w:rFonts w:asciiTheme="minorEastAsia" w:hAnsiTheme="minorEastAsia" w:hint="eastAsia"/>
          <w:sz w:val="22"/>
        </w:rPr>
        <w:t>、</w:t>
      </w:r>
      <w:r w:rsidRPr="003828A4">
        <w:rPr>
          <w:rFonts w:asciiTheme="minorEastAsia" w:hAnsiTheme="minorEastAsia"/>
          <w:sz w:val="22"/>
        </w:rPr>
        <w:t>暴力団又は暴力団員と社会的に非難されるべき関係を有していると認められるとき。</w:t>
      </w:r>
    </w:p>
    <w:p w14:paraId="3FAC2BD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（６）再委託契約その他の契約（以下「再委託契約等」という。</w:t>
      </w:r>
      <w:r w:rsidR="00394C3C" w:rsidRPr="003828A4">
        <w:rPr>
          <w:rFonts w:asciiTheme="minorEastAsia" w:hAnsiTheme="minorEastAsia" w:hint="eastAsia"/>
          <w:sz w:val="22"/>
        </w:rPr>
        <w:t>以下同じ。</w:t>
      </w:r>
      <w:r w:rsidRPr="003828A4">
        <w:rPr>
          <w:rFonts w:asciiTheme="minorEastAsia" w:hAnsiTheme="minorEastAsia" w:hint="eastAsia"/>
          <w:sz w:val="22"/>
        </w:rPr>
        <w:t>）に当たり、その相手方が前各号のいずれかに該当することを知りながら、当該者と契約を締結したと認められるとき。</w:t>
      </w:r>
    </w:p>
    <w:p w14:paraId="4B1B6778"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755D4A8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（８）この契約の履行に当た</w:t>
      </w:r>
      <w:r w:rsidR="00394C3C" w:rsidRPr="003828A4">
        <w:rPr>
          <w:rFonts w:asciiTheme="minorEastAsia" w:hAnsiTheme="minorEastAsia" w:hint="eastAsia"/>
          <w:sz w:val="22"/>
        </w:rPr>
        <w:t>り</w:t>
      </w:r>
      <w:r w:rsidRPr="003828A4">
        <w:rPr>
          <w:rFonts w:asciiTheme="minorEastAsia" w:hAnsiTheme="minorEastAsia" w:hint="eastAsia"/>
          <w:sz w:val="22"/>
        </w:rPr>
        <w:t>、暴力団又は暴力団員から不当に介入を受けたにもかかわらず、遅滞なくその旨を発注者に報告せず、又は警察に届け出なかったとき。</w:t>
      </w:r>
    </w:p>
    <w:p w14:paraId="1701C28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990EE5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14610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（談合等による解除）</w:t>
      </w:r>
    </w:p>
    <w:p w14:paraId="10DA8F0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第45条の３　発注者は、受注者がこの契約に関し次の各号のいずれかに該当するときは、直ちにこの契約を解除することができる。</w:t>
      </w:r>
    </w:p>
    <w:p w14:paraId="2BADB857"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lastRenderedPageBreak/>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285AF4E"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（２）公正取引委員会が受注者に対し独占禁止法第49条の排除措置命令をし、その命令が確定したとき。</w:t>
      </w:r>
    </w:p>
    <w:p w14:paraId="1DA32B0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（３）公正取引委員会が受注者に対し独占禁止法第62条第1項の納付命令をし、その命令が確定したとき。</w:t>
      </w:r>
    </w:p>
    <w:p w14:paraId="17B6E119"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（４）受注者（受注者が法人の場合にあっては、その役員又はその使用人）が、刑法（明治40年法律第45号）第96条の6又は第198条の罪を犯し、刑に処せられたとき。</w:t>
      </w:r>
    </w:p>
    <w:p w14:paraId="5DE633F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364EAF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197DEB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（発注者の責めに帰すべき事由による場合の解除の制限）</w:t>
      </w:r>
    </w:p>
    <w:p w14:paraId="2A475D5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第46条　第44条各号、第45条各号、第45条の2各号又は前条各号に定める場合が発注者の責めに帰すべき事由によるものであるときは、発注者は、前4条の規定による契約の解除をすることができない。</w:t>
      </w:r>
    </w:p>
    <w:p w14:paraId="0ED54E3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8266BE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505265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（受注者の催告による解除権）</w:t>
      </w:r>
    </w:p>
    <w:p w14:paraId="119C0F9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0F4B6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4CD958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DEF0CD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（受注者の催告によらない解除権）</w:t>
      </w:r>
    </w:p>
    <w:p w14:paraId="36CCDDB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第48条　受注者は、次の各号のいずれかに該当するときは、直ちにこの契約を解除することができる。</w:t>
      </w:r>
    </w:p>
    <w:p w14:paraId="6C636DA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（１）第20条の規定により設計図書を変更したため業務委託料が3分の2以上減少したとき。</w:t>
      </w:r>
    </w:p>
    <w:p w14:paraId="3D71AEC0"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第21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4D49DFE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62081A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1BD05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（受注者の責めに帰すべき事由による場合の解除の制限）</w:t>
      </w:r>
    </w:p>
    <w:p w14:paraId="6E149B8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第49条　第47条又は前条各号に定める場合が受注者の責めに帰すべき事由によるものであるときは、受注者は、前2条の規定による契約の解除をすることができない。</w:t>
      </w:r>
    </w:p>
    <w:p w14:paraId="279F88E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E53A6F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A39092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（解除の効果）</w:t>
      </w:r>
    </w:p>
    <w:p w14:paraId="5921ED1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第50条　この契約が解除された場合には、第1条第2項に規定する発注者及び受注者の義務は消滅する。ただし、第37条に規定する部分引渡しに係る部分については、この限りでない。</w:t>
      </w:r>
    </w:p>
    <w:p w14:paraId="0590B0B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AD7586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5266788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02A8D1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前項に規定する既履行部分委託料は、発注者と受注者とが協議して定める。ただし、協議開始の日から14日以内に協議が整わない場合には、発注者が定め、受注者に通知する。</w:t>
      </w:r>
    </w:p>
    <w:p w14:paraId="3B74629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AF7C2A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DF4560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（解除に伴う措置）</w:t>
      </w:r>
    </w:p>
    <w:p w14:paraId="7195ACC0"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第51条</w:t>
      </w:r>
      <w:r w:rsidR="00EA4550" w:rsidRPr="003828A4">
        <w:rPr>
          <w:rFonts w:asciiTheme="minorEastAsia" w:hAnsiTheme="minorEastAsia" w:hint="eastAsia"/>
          <w:sz w:val="22"/>
        </w:rPr>
        <w:t xml:space="preserve">　</w:t>
      </w:r>
      <w:r w:rsidR="008829CF" w:rsidRPr="003828A4">
        <w:rPr>
          <w:rFonts w:asciiTheme="minorEastAsia" w:hAnsiTheme="minorEastAsia" w:hint="eastAsia"/>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w:t>
      </w:r>
      <w:r w:rsidR="008829CF" w:rsidRPr="003828A4">
        <w:rPr>
          <w:rFonts w:asciiTheme="minorEastAsia" w:hAnsiTheme="minorEastAsia" w:hint="eastAsia"/>
          <w:sz w:val="22"/>
        </w:rPr>
        <w:lastRenderedPageBreak/>
        <w:t>状に復して返還し、又は返還に代えてその損害を賠償しなければならない。</w:t>
      </w:r>
    </w:p>
    <w:p w14:paraId="161129E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8148F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w:t>
      </w:r>
      <w:r w:rsidR="004267F8" w:rsidRPr="003828A4">
        <w:rPr>
          <w:rFonts w:asciiTheme="minorEastAsia" w:hAnsiTheme="minorEastAsia" w:hint="eastAsia"/>
          <w:sz w:val="22"/>
        </w:rPr>
        <w:t xml:space="preserve">　</w:t>
      </w:r>
      <w:r w:rsidR="008829CF" w:rsidRPr="003828A4">
        <w:rPr>
          <w:rFonts w:asciiTheme="minorEastAsia" w:hAnsiTheme="minorEastAsia" w:hint="eastAsia"/>
          <w:sz w:val="22"/>
        </w:rPr>
        <w:t>受注者は、この契約が業務の完了前に解除された場合において、作業現場に受注者が所有又は管理する業務の出来形部分（第37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9D9724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602680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３　</w:t>
      </w:r>
      <w:r w:rsidR="008829CF" w:rsidRPr="003828A4">
        <w:rPr>
          <w:rFonts w:asciiTheme="minorEastAsia" w:hAnsiTheme="minorEastAsia" w:hint="eastAsia"/>
          <w:sz w:val="22"/>
        </w:rPr>
        <w:t>前</w:t>
      </w:r>
      <w:r w:rsidRPr="003828A4">
        <w:rPr>
          <w:rFonts w:asciiTheme="minorEastAsia" w:hAnsiTheme="minorEastAsia" w:hint="eastAsia"/>
          <w:sz w:val="22"/>
        </w:rPr>
        <w:t>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55EE5D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（１）業務の出来形部分に関する撤去費用等</w:t>
      </w:r>
    </w:p>
    <w:p w14:paraId="04A4FDAB" w14:textId="77777777" w:rsidR="004A4AE2" w:rsidRPr="003828A4" w:rsidRDefault="004A4AE2" w:rsidP="009A797E">
      <w:pPr>
        <w:spacing w:line="240" w:lineRule="exact"/>
        <w:ind w:leftChars="300" w:left="630"/>
        <w:jc w:val="left"/>
        <w:rPr>
          <w:rFonts w:asciiTheme="minorEastAsia" w:hAnsiTheme="minorEastAsia"/>
          <w:sz w:val="22"/>
        </w:rPr>
      </w:pPr>
      <w:r w:rsidRPr="003828A4">
        <w:rPr>
          <w:rFonts w:asciiTheme="minorEastAsia" w:hAnsiTheme="minorEastAsia" w:hint="eastAsia"/>
          <w:sz w:val="22"/>
        </w:rPr>
        <w:t xml:space="preserve">　契約の解除が第44条、第45条、第45条の2、第45条の3又は次条第3項によるときは受注者が負担し、第43条、第47条又は第48条によるときは発注者が負担する。</w:t>
      </w:r>
    </w:p>
    <w:p w14:paraId="48A44D4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（２）調査機械器具、仮設物その他物件に関する撤去費用等</w:t>
      </w:r>
    </w:p>
    <w:p w14:paraId="62368E6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w:t>
      </w:r>
      <w:r w:rsidR="009A797E" w:rsidRPr="003828A4">
        <w:rPr>
          <w:rFonts w:asciiTheme="minorEastAsia" w:hAnsiTheme="minorEastAsia" w:hint="eastAsia"/>
          <w:sz w:val="22"/>
        </w:rPr>
        <w:t xml:space="preserve">　　　</w:t>
      </w:r>
      <w:r w:rsidRPr="003828A4">
        <w:rPr>
          <w:rFonts w:asciiTheme="minorEastAsia" w:hAnsiTheme="minorEastAsia" w:hint="eastAsia"/>
          <w:sz w:val="22"/>
        </w:rPr>
        <w:t>受注者が負担する。</w:t>
      </w:r>
    </w:p>
    <w:p w14:paraId="6202539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E4ECFC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w:t>
      </w:r>
      <w:r w:rsidR="008829CF" w:rsidRPr="003828A4">
        <w:rPr>
          <w:rFonts w:asciiTheme="minorEastAsia" w:hAnsiTheme="minorEastAsia" w:hint="eastAsia"/>
          <w:sz w:val="22"/>
        </w:rPr>
        <w:t>2</w:t>
      </w:r>
      <w:r w:rsidRPr="003828A4">
        <w:rPr>
          <w:rFonts w:asciiTheme="minorEastAsia" w:hAnsiTheme="minorEastAsia" w:hint="eastAsia"/>
          <w:sz w:val="22"/>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0086F1E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3FAB2C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第</w:t>
      </w:r>
      <w:r w:rsidR="008829CF" w:rsidRPr="003828A4">
        <w:rPr>
          <w:rFonts w:asciiTheme="minorEastAsia" w:hAnsiTheme="minorEastAsia" w:hint="eastAsia"/>
          <w:sz w:val="22"/>
        </w:rPr>
        <w:t>1</w:t>
      </w:r>
      <w:r w:rsidRPr="003828A4">
        <w:rPr>
          <w:rFonts w:asciiTheme="minorEastAsia" w:hAnsiTheme="minorEastAsia" w:hint="eastAsia"/>
          <w:sz w:val="22"/>
        </w:rPr>
        <w:t>項前段に規定する受注者のとるべき措置の期限、方法等については、契約の解除が第44条、第45条、第45条の2、第45条の3又は次条第3項によるときは発注者が定め、第43条、第47条又は第48条の規定によるときは受注者が発注者の意見を聴いて定めるものとし、</w:t>
      </w:r>
      <w:r w:rsidR="008829CF" w:rsidRPr="003828A4">
        <w:rPr>
          <w:rFonts w:asciiTheme="minorEastAsia" w:hAnsiTheme="minorEastAsia" w:hint="eastAsia"/>
          <w:sz w:val="22"/>
        </w:rPr>
        <w:t>第1項後段</w:t>
      </w:r>
      <w:r w:rsidRPr="003828A4">
        <w:rPr>
          <w:rFonts w:asciiTheme="minorEastAsia" w:hAnsiTheme="minorEastAsia" w:hint="eastAsia"/>
          <w:sz w:val="22"/>
        </w:rPr>
        <w:t>及び</w:t>
      </w:r>
      <w:r w:rsidR="008829CF" w:rsidRPr="003828A4">
        <w:rPr>
          <w:rFonts w:asciiTheme="minorEastAsia" w:hAnsiTheme="minorEastAsia" w:hint="eastAsia"/>
          <w:sz w:val="22"/>
        </w:rPr>
        <w:t>第2項</w:t>
      </w:r>
      <w:r w:rsidRPr="003828A4">
        <w:rPr>
          <w:rFonts w:asciiTheme="minorEastAsia" w:hAnsiTheme="minorEastAsia" w:hint="eastAsia"/>
          <w:sz w:val="22"/>
        </w:rPr>
        <w:t>に規定する受注者のとるべき措置の期限、方法等については、発注者が受注者の意見を聴いて定めるものとする。</w:t>
      </w:r>
    </w:p>
    <w:p w14:paraId="53A9A5A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E440A4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業務の完了後にこの契約が解除された場合は、解除に伴い生じる事項の処理については発注者及び受注者が民法の規定に従って協議して決める。</w:t>
      </w:r>
    </w:p>
    <w:p w14:paraId="034AF1C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D2A2AA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5B3D7F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（発注者の損害賠償請求等）</w:t>
      </w:r>
    </w:p>
    <w:p w14:paraId="5F71C4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第52条　発注者は、受注者が次の各号のいずれかに該当するときは、これによって生じた損害の賠償を請求することができる。</w:t>
      </w:r>
    </w:p>
    <w:p w14:paraId="2A92EA6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（１）履行期間内に業務を完了することができないとき。</w:t>
      </w:r>
    </w:p>
    <w:p w14:paraId="61383F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（２）この契約の成果物に契約不適合があるとき。</w:t>
      </w:r>
    </w:p>
    <w:p w14:paraId="45EF8EC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（３）第44条、第45条、第45条の2又は第45条の3の規定により、成果物の引渡し後にこの契約が解除されたとき。</w:t>
      </w:r>
    </w:p>
    <w:p w14:paraId="1245A50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（４）前3号に掲げる場合のほか、債務の本旨に従った履行をしないとき又は債務の履行が不能であるとき。</w:t>
      </w:r>
    </w:p>
    <w:p w14:paraId="14D9395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C78933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68B5A1E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（１）第44条、第45条、第45条の2又は第45条の3の規定により成果物の引渡し前にこの契約が解除されたとき。</w:t>
      </w:r>
    </w:p>
    <w:p w14:paraId="1B117988"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（２）成果物の引渡し前に、受注者がその債務の履行を拒否し、又は受注者の責めに帰すべき事由によって受注者の債務について履行不能となったとき。</w:t>
      </w:r>
    </w:p>
    <w:p w14:paraId="087022F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FAE97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次の各号に掲げる者がこの契約を解除した場合は、前項第2号に該当する場合とみなす。</w:t>
      </w:r>
    </w:p>
    <w:p w14:paraId="44DABAB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（１）受注者について破産手続開始の決定があった場合において、破産法（平成16年法律第75号）の規定により選任された破産管財人</w:t>
      </w:r>
    </w:p>
    <w:p w14:paraId="1638F0F2"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（２）受注者について更生手続開始の決定があった場合において、会社更生法（平成14</w:t>
      </w:r>
      <w:r w:rsidRPr="003828A4">
        <w:rPr>
          <w:rFonts w:asciiTheme="minorEastAsia" w:hAnsiTheme="minorEastAsia" w:hint="eastAsia"/>
          <w:sz w:val="22"/>
        </w:rPr>
        <w:lastRenderedPageBreak/>
        <w:t>年法律第154号）の規定により選任された管財人</w:t>
      </w:r>
    </w:p>
    <w:p w14:paraId="218022D2"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（３）受注者について再生手続開始の決定があった場合において、民事再生法（平成11年法律第225号）の規定により選任された再生債務者等</w:t>
      </w:r>
    </w:p>
    <w:p w14:paraId="4BC4A0E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15D130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7AB104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3FA61D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第1項第1号に該当し、発注者が損害の賠償を請求する場合の請求額は、業務委託料から部分引渡しを受けた部分に相応する業務委託料を控除した額につき、遅延日数に応じ、年10.75パーセントの割合で計算した額とする。</w:t>
      </w:r>
    </w:p>
    <w:p w14:paraId="6787EB7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460176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第2項の場合において、第4条の規定（第45条第8号、第45条の2</w:t>
      </w:r>
      <w:r w:rsidR="008356E9" w:rsidRPr="003828A4">
        <w:rPr>
          <w:rFonts w:asciiTheme="minorEastAsia" w:hAnsiTheme="minorEastAsia" w:hint="eastAsia"/>
          <w:sz w:val="22"/>
        </w:rPr>
        <w:t>又は</w:t>
      </w:r>
      <w:r w:rsidRPr="003828A4">
        <w:rPr>
          <w:rFonts w:asciiTheme="minorEastAsia" w:hAnsiTheme="minorEastAsia" w:hint="eastAsia"/>
          <w:sz w:val="22"/>
        </w:rPr>
        <w:t>第45条の3の規定によりこの契約が解除された場合にあっては第4条第1項第1</w:t>
      </w:r>
      <w:r w:rsidR="008356E9" w:rsidRPr="003828A4">
        <w:rPr>
          <w:rFonts w:asciiTheme="minorEastAsia" w:hAnsiTheme="minorEastAsia" w:hint="eastAsia"/>
          <w:sz w:val="22"/>
        </w:rPr>
        <w:t>号又は</w:t>
      </w:r>
      <w:r w:rsidRPr="003828A4">
        <w:rPr>
          <w:rFonts w:asciiTheme="minorEastAsia" w:hAnsiTheme="minorEastAsia" w:hint="eastAsia"/>
          <w:sz w:val="22"/>
        </w:rPr>
        <w:t>第2号の規定）により契約保証金の納付又はこれに代わる担保の提供が行われているときは、発注者は、当該契約保証金又は担保をもって同項の違約金に充当することができる。</w:t>
      </w:r>
    </w:p>
    <w:p w14:paraId="556EC3F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56032F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68F367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（損害賠償の予定）</w:t>
      </w:r>
    </w:p>
    <w:p w14:paraId="5F2886A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第53条　受注者（設計共同体にあっては、その構成員。以下この条において同じ。）は、第45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30C2D3A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3F0B8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36AA340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A9ABF4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DA9766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30960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7F7618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（受注者の損害賠償請求等）</w:t>
      </w:r>
    </w:p>
    <w:p w14:paraId="1864741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0C69B9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（１）第47条又は第48条の規定によりこの契約が解除されたとき。</w:t>
      </w:r>
    </w:p>
    <w:p w14:paraId="3E4B54F5"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（２）前号に掲げる場合のほか、債務の本旨に従った履行をしないとき又は債務の履行が不能であるとき。</w:t>
      </w:r>
    </w:p>
    <w:p w14:paraId="6B070C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83E1F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第34条第2項（第37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4681203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2BEBDF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A8BA07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（契約不適合責任期間等）</w:t>
      </w:r>
    </w:p>
    <w:p w14:paraId="69973A2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第55条　発注者は、引き渡された成果物に関し、第33条第3項又は第4項（第37条においてこれらの規定を準用する場合を含む。）の規定による引渡し</w:t>
      </w:r>
      <w:r w:rsidR="008B757C" w:rsidRPr="003828A4">
        <w:rPr>
          <w:rFonts w:asciiTheme="minorEastAsia" w:hAnsiTheme="minorEastAsia" w:hint="eastAsia"/>
          <w:sz w:val="22"/>
        </w:rPr>
        <w:t>（以下この条において単に「引渡し」という。）を受けた日</w:t>
      </w:r>
      <w:r w:rsidRPr="003828A4">
        <w:rPr>
          <w:rFonts w:asciiTheme="minorEastAsia" w:hAnsiTheme="minorEastAsia" w:hint="eastAsia"/>
          <w:sz w:val="22"/>
        </w:rPr>
        <w:t>から3年以内でなければ、契約不適合を理由とした履行の追完の請求、損害賠償の請求、代金の減額の請求又は契約の解除（以下この条において「請求等」という。）をすることができない。</w:t>
      </w:r>
    </w:p>
    <w:p w14:paraId="69A018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CC874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前項の請求等は、具体的な契約不適合の内容、請求する損害額の算定の根拠等当該請求等の根拠を示して、受注者の契約不適合責任を問う意思を明確に告げることで行う。</w:t>
      </w:r>
    </w:p>
    <w:p w14:paraId="6A6DD40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26CF83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97A919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E2F6E1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発注者は、第1項の請求等を行ったときは、当該請求等の根拠となる契約不適合に関し、民法の消滅時効の範囲で、当該請求等以外に必要と認められる請求等をすることができる。</w:t>
      </w:r>
    </w:p>
    <w:p w14:paraId="2C9F89D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F774E4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前各項の規定は、契約不適合が受注者の故意又は重過失により生じたものであるときには適用せず、契約不適合に関する受注者の責任については、民法の定めるところによる。</w:t>
      </w:r>
    </w:p>
    <w:p w14:paraId="1F02BF7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778827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民法第637条第1項の規定は、契約不適合責任期間については適用しない。</w:t>
      </w:r>
    </w:p>
    <w:p w14:paraId="7531CC3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2747B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99F96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A511AC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47C593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177A3E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5D746E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（保険）</w:t>
      </w:r>
    </w:p>
    <w:p w14:paraId="2EC80D6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第56条　受注者は、設計図書に基づき火災保険その他の保険を付したとき又は任意に保険を付しているときは、当該保険に係る証券又はこれに代わるものを直ちに発注者に提示しなければならない。</w:t>
      </w:r>
    </w:p>
    <w:p w14:paraId="4BB6B0B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AA6FC5B" w14:textId="77777777" w:rsidR="00CB1CD5" w:rsidRPr="003828A4" w:rsidRDefault="00CB1CD5" w:rsidP="004A4AE2">
      <w:pPr>
        <w:spacing w:line="240" w:lineRule="exact"/>
        <w:ind w:left="220" w:hangingChars="100" w:hanging="220"/>
        <w:jc w:val="left"/>
        <w:rPr>
          <w:rFonts w:asciiTheme="minorEastAsia" w:hAnsiTheme="minorEastAsia"/>
          <w:sz w:val="22"/>
        </w:rPr>
      </w:pPr>
    </w:p>
    <w:p w14:paraId="332C03A7"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（賠償金等の徴収）</w:t>
      </w:r>
    </w:p>
    <w:p w14:paraId="3A94FA48"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第57条　受注者がこの契約に基づく賠償金、損害金又は違約金を発注者の指定する期間内に支払わないときは、発注者は、その支払わない額に発注者の指定する期間を経過した日から業務委託料支払いの日まで年10.75パーセントの割合で計算した利息を付した額と、発注者の支払うべき業務委託料とを相殺し、なお不足があるときは追徴する。</w:t>
      </w:r>
    </w:p>
    <w:p w14:paraId="0052631E" w14:textId="77777777" w:rsidR="00CB1CD5" w:rsidRPr="003828A4" w:rsidRDefault="00CB1CD5" w:rsidP="00CB1CD5">
      <w:pPr>
        <w:spacing w:line="240" w:lineRule="exact"/>
        <w:ind w:left="220" w:hangingChars="100" w:hanging="220"/>
        <w:jc w:val="left"/>
        <w:rPr>
          <w:rFonts w:asciiTheme="minorEastAsia" w:hAnsiTheme="minorEastAsia"/>
          <w:sz w:val="22"/>
        </w:rPr>
      </w:pPr>
    </w:p>
    <w:p w14:paraId="73B129E5"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前項の追徴をする場合には、発注者は、受注者から遅延日数につき年10.75パーセントの割合で計算した額の遅延利息を徴収する。</w:t>
      </w:r>
    </w:p>
    <w:p w14:paraId="6EA138A4" w14:textId="77777777" w:rsidR="00CB1CD5" w:rsidRPr="003828A4" w:rsidRDefault="00CB1CD5" w:rsidP="004A4AE2">
      <w:pPr>
        <w:spacing w:line="240" w:lineRule="exact"/>
        <w:ind w:left="220" w:hangingChars="100" w:hanging="220"/>
        <w:jc w:val="left"/>
        <w:rPr>
          <w:rFonts w:asciiTheme="minorEastAsia" w:hAnsiTheme="minorEastAsia"/>
          <w:sz w:val="22"/>
        </w:rPr>
      </w:pPr>
    </w:p>
    <w:p w14:paraId="3A06DCF2" w14:textId="77777777" w:rsidR="00B60597" w:rsidRPr="003828A4" w:rsidRDefault="00B60597" w:rsidP="004A4AE2">
      <w:pPr>
        <w:spacing w:line="240" w:lineRule="exact"/>
        <w:ind w:left="220" w:hangingChars="100" w:hanging="220"/>
        <w:jc w:val="left"/>
        <w:rPr>
          <w:rFonts w:asciiTheme="minorEastAsia" w:hAnsiTheme="minorEastAsia"/>
          <w:sz w:val="22"/>
        </w:rPr>
      </w:pPr>
    </w:p>
    <w:p w14:paraId="3457030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（契約外の事項）</w:t>
      </w:r>
    </w:p>
    <w:p w14:paraId="091B4E6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w:t>
      </w:r>
      <w:r w:rsidR="00B60597" w:rsidRPr="003828A4">
        <w:rPr>
          <w:rFonts w:asciiTheme="minorEastAsia" w:hAnsiTheme="minorEastAsia" w:hint="eastAsia"/>
          <w:sz w:val="22"/>
        </w:rPr>
        <w:t>58</w:t>
      </w:r>
      <w:r w:rsidRPr="003828A4">
        <w:rPr>
          <w:rFonts w:asciiTheme="minorEastAsia" w:hAnsiTheme="minorEastAsia" w:hint="eastAsia"/>
          <w:sz w:val="22"/>
        </w:rPr>
        <w:t>条　この契約書に定めのない事項については、必要に応じて発注者と受注者とが協議して定める。</w:t>
      </w:r>
    </w:p>
    <w:p w14:paraId="779C783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BE021F" w14:textId="77777777" w:rsidR="001F00BB" w:rsidRPr="003828A4" w:rsidRDefault="001F00BB" w:rsidP="00B60597">
      <w:pPr>
        <w:widowControl/>
        <w:jc w:val="left"/>
        <w:rPr>
          <w:rFonts w:asciiTheme="minorEastAsia" w:hAnsiTheme="minorEastAsia"/>
          <w:sz w:val="22"/>
        </w:rPr>
      </w:pPr>
    </w:p>
    <w:sectPr w:rsidR="001F00BB" w:rsidRPr="003828A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83B0" w14:textId="77777777" w:rsidR="00B55F35" w:rsidRDefault="00B55F35" w:rsidP="00B3041D">
      <w:r>
        <w:separator/>
      </w:r>
    </w:p>
  </w:endnote>
  <w:endnote w:type="continuationSeparator" w:id="0">
    <w:p w14:paraId="53E24DB7" w14:textId="77777777" w:rsidR="00B55F35" w:rsidRDefault="00B55F35"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58BF71C5"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8356E9" w:rsidRPr="008356E9">
          <w:rPr>
            <w:rFonts w:asciiTheme="minorEastAsia" w:hAnsiTheme="minorEastAsia"/>
            <w:noProof/>
            <w:lang w:val="ja-JP"/>
          </w:rPr>
          <w:t>1</w:t>
        </w:r>
        <w:r w:rsidRPr="00185230">
          <w:rPr>
            <w:rFonts w:asciiTheme="minorEastAsia" w:hAnsiTheme="minorEastAsia"/>
          </w:rPr>
          <w:fldChar w:fldCharType="end"/>
        </w:r>
        <w:r>
          <w:rPr>
            <w:rFonts w:asciiTheme="minorEastAsia" w:hAnsiTheme="minorEastAsia"/>
          </w:rPr>
          <w:t xml:space="preserve"> </w:t>
        </w:r>
        <w:r>
          <w:t>－</w:t>
        </w:r>
      </w:p>
    </w:sdtContent>
  </w:sdt>
  <w:p w14:paraId="437C7060"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3534" w14:textId="77777777" w:rsidR="00B55F35" w:rsidRDefault="00B55F35" w:rsidP="00B3041D">
      <w:r>
        <w:separator/>
      </w:r>
    </w:p>
  </w:footnote>
  <w:footnote w:type="continuationSeparator" w:id="0">
    <w:p w14:paraId="74C611F8" w14:textId="77777777" w:rsidR="00B55F35" w:rsidRDefault="00B55F35"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87CDE"/>
    <w:rsid w:val="000B21E4"/>
    <w:rsid w:val="00114845"/>
    <w:rsid w:val="00121FB3"/>
    <w:rsid w:val="00151BE3"/>
    <w:rsid w:val="00163ABF"/>
    <w:rsid w:val="0016535F"/>
    <w:rsid w:val="0017027F"/>
    <w:rsid w:val="00185230"/>
    <w:rsid w:val="001A62E9"/>
    <w:rsid w:val="001B5A7B"/>
    <w:rsid w:val="001D5EEA"/>
    <w:rsid w:val="001F00BB"/>
    <w:rsid w:val="002165C3"/>
    <w:rsid w:val="002348EA"/>
    <w:rsid w:val="00326AC2"/>
    <w:rsid w:val="003348F2"/>
    <w:rsid w:val="00361E17"/>
    <w:rsid w:val="003828A4"/>
    <w:rsid w:val="00391211"/>
    <w:rsid w:val="00394C3C"/>
    <w:rsid w:val="003E5800"/>
    <w:rsid w:val="0042399D"/>
    <w:rsid w:val="004267F8"/>
    <w:rsid w:val="00465F50"/>
    <w:rsid w:val="004A4AE2"/>
    <w:rsid w:val="004F1492"/>
    <w:rsid w:val="00564DA3"/>
    <w:rsid w:val="00583EC7"/>
    <w:rsid w:val="0059582B"/>
    <w:rsid w:val="005B4062"/>
    <w:rsid w:val="005D13EC"/>
    <w:rsid w:val="005F0F15"/>
    <w:rsid w:val="00603EB2"/>
    <w:rsid w:val="00635387"/>
    <w:rsid w:val="00655F87"/>
    <w:rsid w:val="00672678"/>
    <w:rsid w:val="00691C59"/>
    <w:rsid w:val="006D5917"/>
    <w:rsid w:val="006E5E8A"/>
    <w:rsid w:val="00781AE1"/>
    <w:rsid w:val="0079375D"/>
    <w:rsid w:val="007A5A32"/>
    <w:rsid w:val="007E4A8C"/>
    <w:rsid w:val="00810319"/>
    <w:rsid w:val="0083539F"/>
    <w:rsid w:val="008356E9"/>
    <w:rsid w:val="00847376"/>
    <w:rsid w:val="008829CF"/>
    <w:rsid w:val="00897F0B"/>
    <w:rsid w:val="008B757C"/>
    <w:rsid w:val="008F73EC"/>
    <w:rsid w:val="00940E9F"/>
    <w:rsid w:val="009638A4"/>
    <w:rsid w:val="009715C0"/>
    <w:rsid w:val="0097233A"/>
    <w:rsid w:val="009A797E"/>
    <w:rsid w:val="009C36B0"/>
    <w:rsid w:val="009D7A10"/>
    <w:rsid w:val="00A16CFA"/>
    <w:rsid w:val="00A64ED7"/>
    <w:rsid w:val="00A73F88"/>
    <w:rsid w:val="00B3041D"/>
    <w:rsid w:val="00B438A7"/>
    <w:rsid w:val="00B55F35"/>
    <w:rsid w:val="00B60597"/>
    <w:rsid w:val="00B926FC"/>
    <w:rsid w:val="00BA0170"/>
    <w:rsid w:val="00BB0936"/>
    <w:rsid w:val="00C04657"/>
    <w:rsid w:val="00CB1CD5"/>
    <w:rsid w:val="00CC47E7"/>
    <w:rsid w:val="00CD666B"/>
    <w:rsid w:val="00DA0BC1"/>
    <w:rsid w:val="00E37D2A"/>
    <w:rsid w:val="00E57EF2"/>
    <w:rsid w:val="00E75E1B"/>
    <w:rsid w:val="00E96530"/>
    <w:rsid w:val="00EA4550"/>
    <w:rsid w:val="00EE6B4B"/>
    <w:rsid w:val="00F70C7B"/>
    <w:rsid w:val="00FB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D33E3D"/>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C1EC-5A16-4BBF-86DB-E820C4DC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3808</Words>
  <Characters>21708</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6</cp:revision>
  <dcterms:created xsi:type="dcterms:W3CDTF">2022-09-27T02:35:00Z</dcterms:created>
  <dcterms:modified xsi:type="dcterms:W3CDTF">2026-03-18T05:38:00Z</dcterms:modified>
</cp:coreProperties>
</file>