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53B" w:rsidRPr="00E76589" w:rsidRDefault="009B353B" w:rsidP="009B353B">
      <w:pPr>
        <w:pStyle w:val="1"/>
        <w:keepNext w:val="0"/>
        <w:overflowPunct w:val="0"/>
        <w:jc w:val="left"/>
        <w:rPr>
          <w:sz w:val="18"/>
        </w:rPr>
      </w:pPr>
      <w:bookmarkStart w:id="0" w:name="_GoBack"/>
      <w:r w:rsidRPr="00E76589">
        <w:rPr>
          <w:rFonts w:hint="eastAsia"/>
          <w:sz w:val="18"/>
        </w:rPr>
        <w:t>参考様式第１０号</w:t>
      </w:r>
    </w:p>
    <w:bookmarkEnd w:id="0"/>
    <w:p w:rsidR="00210755" w:rsidRPr="00CC0424" w:rsidRDefault="00210755" w:rsidP="00CC0424">
      <w:pPr>
        <w:pStyle w:val="1"/>
        <w:keepNext w:val="0"/>
        <w:overflowPunct w:val="0"/>
        <w:jc w:val="center"/>
        <w:rPr>
          <w:b/>
          <w:sz w:val="32"/>
        </w:rPr>
      </w:pPr>
      <w:r w:rsidRPr="00CC0424">
        <w:rPr>
          <w:b/>
          <w:sz w:val="32"/>
        </w:rPr>
        <w:t>業務廃止等に伴う覚</w:t>
      </w:r>
      <w:r w:rsidRPr="00CC0424">
        <w:rPr>
          <w:rFonts w:hint="eastAsia"/>
          <w:b/>
          <w:sz w:val="32"/>
        </w:rPr>
        <w:t>醒</w:t>
      </w:r>
      <w:r w:rsidRPr="00CC0424">
        <w:rPr>
          <w:b/>
          <w:sz w:val="32"/>
        </w:rPr>
        <w:t>剤原料処分</w:t>
      </w:r>
      <w:r w:rsidRPr="00CC0424">
        <w:rPr>
          <w:rFonts w:hint="eastAsia"/>
          <w:b/>
          <w:sz w:val="32"/>
        </w:rPr>
        <w:t>届</w:t>
      </w:r>
      <w:r w:rsidRPr="00CC0424">
        <w:rPr>
          <w:b/>
          <w:sz w:val="32"/>
        </w:rPr>
        <w:t>出書</w:t>
      </w:r>
    </w:p>
    <w:p w:rsidR="00210755" w:rsidRPr="00014E33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014E33">
        <w:rPr>
          <w:rFonts w:ascii="ＭＳ 明朝" w:eastAsia="ＭＳ 明朝" w:hAnsi="ＭＳ 明朝"/>
          <w:sz w:val="24"/>
          <w:szCs w:val="24"/>
        </w:rPr>
        <w:t>業務廃止等に伴う覚</w:t>
      </w:r>
      <w:r w:rsidRPr="00014E33">
        <w:rPr>
          <w:rFonts w:ascii="ＭＳ 明朝" w:eastAsia="ＭＳ 明朝" w:hAnsi="ＭＳ 明朝" w:hint="eastAsia"/>
          <w:sz w:val="24"/>
          <w:szCs w:val="24"/>
        </w:rPr>
        <w:t>醒</w:t>
      </w:r>
      <w:r w:rsidRPr="00014E33">
        <w:rPr>
          <w:rFonts w:ascii="ＭＳ 明朝" w:eastAsia="ＭＳ 明朝" w:hAnsi="ＭＳ 明朝"/>
          <w:sz w:val="24"/>
          <w:szCs w:val="24"/>
        </w:rPr>
        <w:t>剤原料の処分について、覚</w:t>
      </w:r>
      <w:r w:rsidRPr="00014E33">
        <w:rPr>
          <w:rFonts w:ascii="ＭＳ 明朝" w:eastAsia="ＭＳ 明朝" w:hAnsi="ＭＳ 明朝" w:hint="eastAsia"/>
          <w:sz w:val="24"/>
          <w:szCs w:val="24"/>
        </w:rPr>
        <w:t>醒</w:t>
      </w:r>
      <w:r w:rsidRPr="00014E33">
        <w:rPr>
          <w:rFonts w:ascii="ＭＳ 明朝" w:eastAsia="ＭＳ 明朝" w:hAnsi="ＭＳ 明朝"/>
          <w:sz w:val="24"/>
          <w:szCs w:val="24"/>
        </w:rPr>
        <w:t>剤取締法第30条の15第３項の規定により、</w:t>
      </w:r>
      <w:r w:rsidRPr="00014E33">
        <w:rPr>
          <w:rFonts w:ascii="ＭＳ 明朝" w:eastAsia="ＭＳ 明朝" w:hAnsi="ＭＳ 明朝" w:hint="eastAsia"/>
          <w:sz w:val="24"/>
          <w:szCs w:val="24"/>
        </w:rPr>
        <w:t>届け</w:t>
      </w:r>
      <w:r w:rsidRPr="00014E33">
        <w:rPr>
          <w:rFonts w:ascii="ＭＳ 明朝" w:eastAsia="ＭＳ 明朝" w:hAnsi="ＭＳ 明朝"/>
          <w:sz w:val="24"/>
          <w:szCs w:val="24"/>
        </w:rPr>
        <w:t>出ます。</w:t>
      </w:r>
    </w:p>
    <w:p w:rsidR="00210755" w:rsidRPr="00014E33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:rsidR="00210755" w:rsidRPr="00014E33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014E33">
        <w:rPr>
          <w:rFonts w:ascii="ＭＳ 明朝" w:eastAsia="ＭＳ 明朝" w:hAnsi="ＭＳ 明朝"/>
          <w:sz w:val="24"/>
          <w:szCs w:val="24"/>
        </w:rPr>
        <w:t xml:space="preserve">　　</w:t>
      </w:r>
      <w:r w:rsidRPr="00014E33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14E33">
        <w:rPr>
          <w:rFonts w:ascii="ＭＳ 明朝" w:eastAsia="ＭＳ 明朝" w:hAnsi="ＭＳ 明朝"/>
          <w:sz w:val="24"/>
          <w:szCs w:val="24"/>
        </w:rPr>
        <w:t xml:space="preserve">　　年　　月　　日</w:t>
      </w:r>
    </w:p>
    <w:p w:rsidR="00210755" w:rsidRPr="00014E33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:rsidR="00210755" w:rsidRPr="00014E33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  <w:t>住　所</w:t>
      </w:r>
    </w:p>
    <w:p w:rsidR="00210755" w:rsidRPr="00014E33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  <w:t>届出義務者続柄</w:t>
      </w:r>
    </w:p>
    <w:p w:rsidR="00210755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  <w:t>氏　名</w:t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</w:p>
    <w:p w:rsidR="00CC0424" w:rsidRPr="00014E33" w:rsidRDefault="00CC0424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:rsidR="00210755" w:rsidRPr="00014E33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:rsidR="00210755" w:rsidRPr="00CC0424" w:rsidRDefault="00210755" w:rsidP="00CC0424">
      <w:pPr>
        <w:rPr>
          <w:rFonts w:ascii="ＭＳ 明朝" w:eastAsia="ＭＳ 明朝" w:hAnsi="ＭＳ 明朝"/>
          <w:color w:val="000000"/>
          <w:sz w:val="24"/>
          <w:szCs w:val="24"/>
        </w:rPr>
      </w:pPr>
      <w:r w:rsidRPr="00014E33">
        <w:rPr>
          <w:rFonts w:ascii="ＭＳ 明朝" w:eastAsia="ＭＳ 明朝" w:hAnsi="ＭＳ 明朝"/>
          <w:sz w:val="24"/>
          <w:szCs w:val="24"/>
        </w:rPr>
        <w:t xml:space="preserve">　　</w:t>
      </w:r>
      <w:r w:rsidRPr="009932CC">
        <w:rPr>
          <w:rFonts w:ascii="ＭＳ 明朝" w:eastAsia="ＭＳ 明朝" w:hAnsi="ＭＳ 明朝" w:hint="eastAsia"/>
          <w:color w:val="000000"/>
          <w:spacing w:val="135"/>
          <w:kern w:val="0"/>
          <w:sz w:val="24"/>
          <w:szCs w:val="24"/>
          <w:fitText w:val="2296" w:id="-1846846716"/>
        </w:rPr>
        <w:t>奈良県知</w:t>
      </w:r>
      <w:r w:rsidRPr="009932CC">
        <w:rPr>
          <w:rFonts w:ascii="ＭＳ 明朝" w:eastAsia="ＭＳ 明朝" w:hAnsi="ＭＳ 明朝" w:hint="eastAsia"/>
          <w:color w:val="000000"/>
          <w:spacing w:val="7"/>
          <w:kern w:val="0"/>
          <w:sz w:val="24"/>
          <w:szCs w:val="24"/>
          <w:fitText w:val="2296" w:id="-1846846716"/>
        </w:rPr>
        <w:t>事</w:t>
      </w:r>
      <w:r w:rsidRPr="003D5D8B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　　殿</w:t>
      </w:r>
    </w:p>
    <w:tbl>
      <w:tblPr>
        <w:tblW w:w="8463" w:type="dxa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1418"/>
        <w:gridCol w:w="2050"/>
        <w:gridCol w:w="3903"/>
      </w:tblGrid>
      <w:tr w:rsidR="00210755" w:rsidRPr="0003644A" w:rsidTr="00015AEE">
        <w:tc>
          <w:tcPr>
            <w:tcW w:w="25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10755" w:rsidRPr="00014E33" w:rsidRDefault="00210755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業　　態</w:t>
            </w:r>
          </w:p>
        </w:tc>
        <w:tc>
          <w:tcPr>
            <w:tcW w:w="59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10755" w:rsidRPr="0003644A" w:rsidTr="00015AEE">
        <w:tc>
          <w:tcPr>
            <w:tcW w:w="1092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10755" w:rsidRPr="00014E33" w:rsidRDefault="00210755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業務所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10755" w:rsidRPr="00014E33" w:rsidRDefault="00210755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10755" w:rsidRPr="0003644A" w:rsidTr="00015AEE">
        <w:tc>
          <w:tcPr>
            <w:tcW w:w="109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10755" w:rsidRPr="00014E33" w:rsidRDefault="00210755" w:rsidP="001305E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10755" w:rsidRPr="00014E33" w:rsidRDefault="00210755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名　称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10755" w:rsidRPr="0003644A" w:rsidTr="00CC0424">
        <w:tc>
          <w:tcPr>
            <w:tcW w:w="4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10755" w:rsidRPr="00014E33" w:rsidRDefault="00210755" w:rsidP="001305E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品　　　　名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10755" w:rsidRPr="00014E33" w:rsidRDefault="00210755" w:rsidP="001305E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数　　　　　量</w:t>
            </w:r>
          </w:p>
        </w:tc>
      </w:tr>
      <w:tr w:rsidR="00210755" w:rsidRPr="0003644A" w:rsidTr="00CC0424">
        <w:tc>
          <w:tcPr>
            <w:tcW w:w="4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10755" w:rsidRPr="0003644A" w:rsidTr="00015AEE">
        <w:trPr>
          <w:trHeight w:val="360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15AEE" w:rsidRDefault="00210755" w:rsidP="00CC0424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届出の事由及び</w:t>
            </w:r>
          </w:p>
          <w:p w:rsidR="00210755" w:rsidRPr="00014E33" w:rsidRDefault="00210755" w:rsidP="00CC0424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その事由の発生年月日</w:t>
            </w:r>
          </w:p>
        </w:tc>
        <w:tc>
          <w:tcPr>
            <w:tcW w:w="5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10755" w:rsidRPr="00014E33" w:rsidRDefault="00210755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10755" w:rsidRPr="00A525E3" w:rsidTr="00015AEE">
        <w:trPr>
          <w:trHeight w:val="360"/>
        </w:trPr>
        <w:tc>
          <w:tcPr>
            <w:tcW w:w="251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10755" w:rsidRPr="003D5D8B" w:rsidRDefault="00210755" w:rsidP="001305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53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10755" w:rsidRPr="003D5D8B" w:rsidRDefault="00210755" w:rsidP="001305EB">
            <w:pPr>
              <w:rPr>
                <w:rFonts w:ascii="ＭＳ 明朝" w:eastAsia="ＭＳ 明朝" w:hAnsi="ＭＳ 明朝"/>
              </w:rPr>
            </w:pPr>
          </w:p>
        </w:tc>
      </w:tr>
    </w:tbl>
    <w:p w:rsidR="00210755" w:rsidRPr="003D5D8B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備考</w:t>
      </w:r>
    </w:p>
    <w:p w:rsidR="00210755" w:rsidRPr="003D5D8B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１　用紙の大きさは、Ａ４とすること。</w:t>
      </w:r>
    </w:p>
    <w:p w:rsidR="00210755" w:rsidRPr="003D5D8B" w:rsidRDefault="00210755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２　字は、墨又はインクを用い、楷書ではつきり書くこと。</w:t>
      </w:r>
    </w:p>
    <w:p w:rsidR="00210755" w:rsidRPr="003D5D8B" w:rsidRDefault="00210755" w:rsidP="003D5D8B">
      <w:pPr>
        <w:spacing w:line="31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３　法人の場合は住所の欄には主たる事務所の所在地を、氏名欄にはその名称及び代表者の氏名を記載すること。</w:t>
      </w:r>
    </w:p>
    <w:p w:rsidR="00210755" w:rsidRPr="003D5D8B" w:rsidRDefault="00210755" w:rsidP="003D5D8B">
      <w:pPr>
        <w:spacing w:line="31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４　業態欄には、業務廃止等前の業態（病院、診療所、飼育動物診療施設、薬局の別）を記載すること。</w:t>
      </w:r>
    </w:p>
    <w:p w:rsidR="00024AF9" w:rsidRDefault="00210755" w:rsidP="00CC0424">
      <w:pPr>
        <w:spacing w:line="310" w:lineRule="exact"/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５　業務所欄には、業務廃止等前のものを記載すること。</w:t>
      </w:r>
    </w:p>
    <w:sectPr w:rsidR="00024AF9" w:rsidSect="00CC0424">
      <w:pgSz w:w="11906" w:h="16838"/>
      <w:pgMar w:top="1814" w:right="1588" w:bottom="1531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755"/>
    <w:rsid w:val="00015AEE"/>
    <w:rsid w:val="00024AF9"/>
    <w:rsid w:val="00210755"/>
    <w:rsid w:val="009B353B"/>
    <w:rsid w:val="00CC0424"/>
    <w:rsid w:val="00E7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826C71-A43E-49B5-BB04-6E58A182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75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075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354</Characters>
  <Application>Microsoft Office Word</Application>
  <DocSecurity>0</DocSecurity>
  <Lines>2</Lines>
  <Paragraphs>1</Paragraphs>
  <ScaleCrop>false</ScaleCrop>
  <Company>奈良県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yakumu</cp:lastModifiedBy>
  <cp:revision>5</cp:revision>
  <dcterms:created xsi:type="dcterms:W3CDTF">2021-01-29T05:13:00Z</dcterms:created>
  <dcterms:modified xsi:type="dcterms:W3CDTF">2025-10-17T12:27:00Z</dcterms:modified>
</cp:coreProperties>
</file>